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FD1F" w14:textId="783380ED" w:rsidR="007209AE" w:rsidRPr="007B737D" w:rsidRDefault="009448C3" w:rsidP="003A5AAA">
      <w:pPr>
        <w:rPr>
          <w:rFonts w:ascii="Times New Roman" w:hAnsi="Times New Roman"/>
          <w:sz w:val="28"/>
          <w:szCs w:val="28"/>
        </w:rPr>
      </w:pPr>
      <w:r w:rsidRPr="004510AA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F029CD" w:rsidRPr="004510AA">
        <w:rPr>
          <w:rFonts w:ascii="Times New Roman" w:hAnsi="Times New Roman"/>
          <w:sz w:val="28"/>
          <w:szCs w:val="28"/>
        </w:rPr>
        <w:t>R</w:t>
      </w:r>
      <w:r w:rsidR="00A65137" w:rsidRPr="004510AA">
        <w:rPr>
          <w:rFonts w:ascii="Times New Roman" w:hAnsi="Times New Roman"/>
          <w:sz w:val="28"/>
          <w:szCs w:val="28"/>
        </w:rPr>
        <w:t>ī</w:t>
      </w:r>
      <w:r w:rsidR="00F029CD" w:rsidRPr="004510AA">
        <w:rPr>
          <w:rFonts w:ascii="Times New Roman" w:hAnsi="Times New Roman"/>
          <w:sz w:val="28"/>
          <w:szCs w:val="28"/>
        </w:rPr>
        <w:t>ga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4"/>
        <w:gridCol w:w="5271"/>
      </w:tblGrid>
      <w:tr w:rsidR="007209AE" w:rsidRPr="00C13E44" w14:paraId="53260257" w14:textId="77777777" w:rsidTr="006A44BD">
        <w:tc>
          <w:tcPr>
            <w:tcW w:w="3652" w:type="dxa"/>
            <w:hideMark/>
          </w:tcPr>
          <w:p w14:paraId="4FFC52D2" w14:textId="77777777" w:rsidR="007209AE" w:rsidRPr="00C13E44" w:rsidRDefault="007209AE" w:rsidP="006A44BD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18.08.2025</w:t>
            </w:r>
          </w:p>
        </w:tc>
        <w:tc>
          <w:tcPr>
            <w:tcW w:w="5629" w:type="dxa"/>
            <w:hideMark/>
          </w:tcPr>
          <w:p w14:paraId="1E0223D9" w14:textId="77777777" w:rsidR="007209AE" w:rsidRPr="007B737D" w:rsidRDefault="007209AE" w:rsidP="006A44BD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7B737D">
              <w:rPr>
                <w:rFonts w:ascii="Times New Roman" w:hAnsi="Times New Roman"/>
                <w:sz w:val="28"/>
                <w:szCs w:val="28"/>
              </w:rPr>
              <w:t>Nr.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202508/INIC406</w:t>
            </w:r>
          </w:p>
        </w:tc>
      </w:tr>
      <w:tr w:rsidR="007209AE" w:rsidRPr="007B737D" w14:paraId="50B533B8" w14:textId="77777777" w:rsidTr="006A44BD">
        <w:tc>
          <w:tcPr>
            <w:tcW w:w="3652" w:type="dxa"/>
            <w:hideMark/>
          </w:tcPr>
          <w:p w14:paraId="74349A85" w14:textId="0D849763" w:rsidR="007209AE" w:rsidRPr="007B737D" w:rsidRDefault="007209AE" w:rsidP="006A44BD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9" w:type="dxa"/>
            <w:hideMark/>
          </w:tcPr>
          <w:p w14:paraId="2118D522" w14:textId="32B0772C" w:rsidR="007209AE" w:rsidRPr="007B737D" w:rsidRDefault="007209AE" w:rsidP="006A44BD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28E06CA" w14:textId="77777777" w:rsidR="007209AE" w:rsidRPr="007B737D" w:rsidRDefault="007209AE" w:rsidP="007209AE">
      <w:pPr>
        <w:pStyle w:val="Header"/>
        <w:tabs>
          <w:tab w:val="left" w:pos="720"/>
        </w:tabs>
        <w:rPr>
          <w:rFonts w:ascii="Times New Roman" w:hAnsi="Times New Roman"/>
          <w:sz w:val="28"/>
          <w:szCs w:val="28"/>
        </w:rPr>
      </w:pPr>
    </w:p>
    <w:p w14:paraId="13F83D9F" w14:textId="77777777" w:rsidR="003721D0" w:rsidRDefault="007209AE" w:rsidP="007209AE">
      <w:pPr>
        <w:jc w:val="right"/>
        <w:rPr>
          <w:rStyle w:val="body1"/>
          <w:rFonts w:ascii="Times New Roman" w:hAnsi="Times New Roman"/>
          <w:sz w:val="28"/>
          <w:szCs w:val="28"/>
        </w:rPr>
      </w:pPr>
      <w:r>
        <w:rPr>
          <w:rStyle w:val="body1"/>
          <w:rFonts w:ascii="Times New Roman" w:hAnsi="Times New Roman"/>
          <w:sz w:val="28"/>
          <w:szCs w:val="28"/>
        </w:rPr>
        <w:t>Kurzemes plānošanas reģionam</w:t>
      </w:r>
    </w:p>
    <w:p w14:paraId="1D01469E" w14:textId="54FEEDBE" w:rsidR="003721D0" w:rsidRDefault="003721D0" w:rsidP="007209AE">
      <w:pPr>
        <w:jc w:val="right"/>
        <w:rPr>
          <w:rStyle w:val="body1"/>
          <w:rFonts w:ascii="Times New Roman" w:hAnsi="Times New Roman"/>
          <w:sz w:val="28"/>
          <w:szCs w:val="28"/>
        </w:rPr>
      </w:pPr>
      <w:r>
        <w:rPr>
          <w:rStyle w:val="body1"/>
          <w:rFonts w:ascii="Times New Roman" w:hAnsi="Times New Roman"/>
          <w:sz w:val="28"/>
          <w:szCs w:val="28"/>
        </w:rPr>
        <w:t>Latgales plānošanas reģionam</w:t>
      </w:r>
    </w:p>
    <w:p w14:paraId="10907BC3" w14:textId="11E89D9B" w:rsidR="003721D0" w:rsidRDefault="003721D0" w:rsidP="007209AE">
      <w:pPr>
        <w:jc w:val="right"/>
        <w:rPr>
          <w:rStyle w:val="body1"/>
          <w:rFonts w:ascii="Times New Roman" w:hAnsi="Times New Roman"/>
          <w:sz w:val="28"/>
          <w:szCs w:val="28"/>
        </w:rPr>
      </w:pPr>
      <w:r>
        <w:rPr>
          <w:rStyle w:val="body1"/>
          <w:rFonts w:ascii="Times New Roman" w:hAnsi="Times New Roman"/>
          <w:sz w:val="28"/>
          <w:szCs w:val="28"/>
        </w:rPr>
        <w:t>Rīgas plānošanas reģionam</w:t>
      </w:r>
    </w:p>
    <w:p w14:paraId="5D6A1A5D" w14:textId="77777777" w:rsidR="003721D0" w:rsidRDefault="007209AE" w:rsidP="007209AE">
      <w:pPr>
        <w:jc w:val="right"/>
        <w:rPr>
          <w:rStyle w:val="body1"/>
          <w:rFonts w:ascii="Times New Roman" w:hAnsi="Times New Roman"/>
          <w:sz w:val="28"/>
          <w:szCs w:val="28"/>
        </w:rPr>
      </w:pPr>
      <w:r>
        <w:rPr>
          <w:rStyle w:val="body1"/>
          <w:rFonts w:ascii="Times New Roman" w:hAnsi="Times New Roman"/>
          <w:sz w:val="28"/>
          <w:szCs w:val="28"/>
        </w:rPr>
        <w:t>Vidzemes plānošanas reģionam</w:t>
      </w:r>
    </w:p>
    <w:p w14:paraId="2DA75145" w14:textId="4A825B9E" w:rsidR="007209AE" w:rsidRPr="007B737D" w:rsidRDefault="007209AE" w:rsidP="007209AE">
      <w:pPr>
        <w:jc w:val="right"/>
        <w:rPr>
          <w:rFonts w:ascii="Times New Roman" w:hAnsi="Times New Roman"/>
          <w:sz w:val="28"/>
          <w:szCs w:val="28"/>
        </w:rPr>
      </w:pPr>
      <w:r>
        <w:rPr>
          <w:rStyle w:val="body1"/>
          <w:rFonts w:ascii="Times New Roman" w:hAnsi="Times New Roman"/>
          <w:sz w:val="28"/>
          <w:szCs w:val="28"/>
        </w:rPr>
        <w:t>Zemgales plānošanas reģionam</w:t>
      </w:r>
    </w:p>
    <w:p w14:paraId="06E58E66" w14:textId="04B3481E" w:rsidR="007209AE" w:rsidRDefault="007209AE" w:rsidP="007209AE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3"/>
      </w:tblGrid>
      <w:tr w:rsidR="003A5AAA" w:rsidRPr="00BB55C0" w14:paraId="2DB1031C" w14:textId="77777777" w:rsidTr="00770E47">
        <w:trPr>
          <w:trHeight w:val="369"/>
        </w:trPr>
        <w:tc>
          <w:tcPr>
            <w:tcW w:w="4253" w:type="dxa"/>
          </w:tcPr>
          <w:p w14:paraId="758C9806" w14:textId="09E02D38" w:rsidR="003A5AAA" w:rsidRPr="00BB55C0" w:rsidRDefault="003A5AAA" w:rsidP="00770E47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A5AAA">
              <w:rPr>
                <w:rFonts w:ascii="Times New Roman" w:hAnsi="Times New Roman"/>
                <w:i/>
                <w:sz w:val="28"/>
                <w:szCs w:val="28"/>
              </w:rPr>
              <w:t>Par pārstāvja deleģēšanu LPS valdē</w:t>
            </w:r>
          </w:p>
        </w:tc>
      </w:tr>
    </w:tbl>
    <w:p w14:paraId="72DA30A9" w14:textId="77777777" w:rsidR="007209AE" w:rsidRPr="007B737D" w:rsidRDefault="007209AE" w:rsidP="007209AE">
      <w:pPr>
        <w:rPr>
          <w:rFonts w:ascii="Times New Roman" w:hAnsi="Times New Roman"/>
          <w:color w:val="000000"/>
          <w:sz w:val="28"/>
          <w:szCs w:val="28"/>
        </w:rPr>
      </w:pPr>
    </w:p>
    <w:p w14:paraId="45813F41" w14:textId="77777777" w:rsidR="007C02B5" w:rsidRDefault="007C02B5" w:rsidP="007C02B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Biedrības “Latvijas Pašvaldību savienība” (LPS) statūti nosaka, ka biedrības valde ir biedrības pārvaldes institūcija, kas tiek veidota </w:t>
      </w:r>
      <w:r w:rsidRPr="00167774">
        <w:rPr>
          <w:rFonts w:ascii="Times New Roman" w:hAnsi="Times New Roman"/>
          <w:sz w:val="28"/>
          <w:szCs w:val="28"/>
        </w:rPr>
        <w:t> ievērojot pārstāvniecību no novadu pašvaldībām un valstspilsētu pašvaldībām</w:t>
      </w:r>
      <w:r>
        <w:rPr>
          <w:rFonts w:ascii="Times New Roman" w:hAnsi="Times New Roman"/>
          <w:sz w:val="28"/>
          <w:szCs w:val="28"/>
        </w:rPr>
        <w:t>. Statūtu 8.1. punkts nosaka, ka valde sastāv no:</w:t>
      </w:r>
    </w:p>
    <w:p w14:paraId="0A6477E9" w14:textId="77777777" w:rsidR="007C02B5" w:rsidRDefault="007C02B5" w:rsidP="007C02B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“8.1.1. </w:t>
      </w:r>
      <w:r w:rsidRPr="00167774">
        <w:rPr>
          <w:rFonts w:ascii="Times New Roman" w:hAnsi="Times New Roman"/>
          <w:sz w:val="28"/>
          <w:szCs w:val="28"/>
        </w:rPr>
        <w:t>Kongresā ievēlētā Biedrības priekšsēža un viņa vietniekiem;</w:t>
      </w:r>
    </w:p>
    <w:p w14:paraId="4B58CA36" w14:textId="77777777" w:rsidR="007C02B5" w:rsidRDefault="007C02B5" w:rsidP="007C02B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67774">
        <w:rPr>
          <w:rFonts w:ascii="Times New Roman" w:hAnsi="Times New Roman"/>
          <w:sz w:val="28"/>
          <w:szCs w:val="28"/>
        </w:rPr>
        <w:t>8.1.2.  patstāvīgo komiteju priekšsēdētājiem;</w:t>
      </w:r>
    </w:p>
    <w:p w14:paraId="285245AC" w14:textId="77777777" w:rsidR="007C02B5" w:rsidRDefault="007C02B5" w:rsidP="007C02B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67774">
        <w:rPr>
          <w:rFonts w:ascii="Times New Roman" w:hAnsi="Times New Roman"/>
          <w:sz w:val="28"/>
          <w:szCs w:val="28"/>
        </w:rPr>
        <w:t>8.1.3. Rīgas valstspilsētas pašvaldības domes priekšsēdētāja vai pilnvarota domes deputāta;</w:t>
      </w:r>
    </w:p>
    <w:p w14:paraId="774798F8" w14:textId="77777777" w:rsidR="007C02B5" w:rsidRDefault="007C02B5" w:rsidP="007C02B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67774">
        <w:rPr>
          <w:rFonts w:ascii="Times New Roman" w:hAnsi="Times New Roman"/>
          <w:sz w:val="28"/>
          <w:szCs w:val="28"/>
        </w:rPr>
        <w:t>8.1.4. Pašvaldību, kurām noteikts reģionālās attīstības centru statuss, pārstāvja;</w:t>
      </w:r>
    </w:p>
    <w:p w14:paraId="10C458DC" w14:textId="77777777" w:rsidR="007C02B5" w:rsidRDefault="007C02B5" w:rsidP="007C02B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67774">
        <w:rPr>
          <w:rFonts w:ascii="Times New Roman" w:hAnsi="Times New Roman"/>
          <w:sz w:val="28"/>
          <w:szCs w:val="28"/>
        </w:rPr>
        <w:t>8.1.5. Pierīgas novadu, kas veido Rīgas metropoles areālu, pašvaldību pārstāvja;</w:t>
      </w:r>
    </w:p>
    <w:p w14:paraId="57919FA6" w14:textId="77777777" w:rsidR="007C02B5" w:rsidRDefault="007C02B5" w:rsidP="007C02B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67774">
        <w:rPr>
          <w:rFonts w:ascii="Times New Roman" w:hAnsi="Times New Roman"/>
          <w:sz w:val="28"/>
          <w:szCs w:val="28"/>
        </w:rPr>
        <w:t>8.1.6. piekrastes pašvaldību pārstāvja;</w:t>
      </w:r>
    </w:p>
    <w:p w14:paraId="08A69832" w14:textId="77777777" w:rsidR="007C02B5" w:rsidRDefault="007C02B5" w:rsidP="007C02B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67774">
        <w:rPr>
          <w:rFonts w:ascii="Times New Roman" w:hAnsi="Times New Roman"/>
          <w:sz w:val="28"/>
          <w:szCs w:val="28"/>
        </w:rPr>
        <w:t>8.1.7. piecu plānošanas reģionu attīstības padomju pārstāvjiem, pa vienam no katras padomes.</w:t>
      </w:r>
      <w:r>
        <w:rPr>
          <w:rFonts w:ascii="Times New Roman" w:hAnsi="Times New Roman"/>
          <w:sz w:val="28"/>
          <w:szCs w:val="28"/>
        </w:rPr>
        <w:t>”</w:t>
      </w:r>
    </w:p>
    <w:p w14:paraId="7A29776C" w14:textId="77777777" w:rsidR="007C02B5" w:rsidRDefault="007C02B5" w:rsidP="007C02B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D77275" w14:textId="039CC542" w:rsidR="007C02B5" w:rsidRDefault="007C02B5" w:rsidP="007C02B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Lai </w:t>
      </w:r>
      <w:r w:rsidRPr="00242FAE">
        <w:rPr>
          <w:rFonts w:ascii="Times New Roman" w:hAnsi="Times New Roman"/>
          <w:sz w:val="28"/>
          <w:szCs w:val="28"/>
        </w:rPr>
        <w:t>nodrošin</w:t>
      </w:r>
      <w:r w:rsidRPr="00242FAE">
        <w:rPr>
          <w:rFonts w:ascii="Times New Roman" w:hAnsi="Times New Roman" w:hint="eastAsia"/>
          <w:sz w:val="28"/>
          <w:szCs w:val="28"/>
        </w:rPr>
        <w:t>ā</w:t>
      </w:r>
      <w:r w:rsidRPr="00242FAE">
        <w:rPr>
          <w:rFonts w:ascii="Times New Roman" w:hAnsi="Times New Roman"/>
          <w:sz w:val="28"/>
          <w:szCs w:val="28"/>
        </w:rPr>
        <w:t xml:space="preserve">tu </w:t>
      </w:r>
      <w:r>
        <w:rPr>
          <w:rFonts w:ascii="Times New Roman" w:hAnsi="Times New Roman"/>
          <w:sz w:val="28"/>
          <w:szCs w:val="28"/>
        </w:rPr>
        <w:t xml:space="preserve">LPS </w:t>
      </w:r>
      <w:r w:rsidRPr="00242FAE">
        <w:rPr>
          <w:rFonts w:ascii="Times New Roman" w:hAnsi="Times New Roman"/>
          <w:sz w:val="28"/>
          <w:szCs w:val="28"/>
        </w:rPr>
        <w:t>vald</w:t>
      </w:r>
      <w:r w:rsidRPr="00242FAE">
        <w:rPr>
          <w:rFonts w:ascii="Times New Roman" w:hAnsi="Times New Roman" w:hint="eastAsia"/>
          <w:sz w:val="28"/>
          <w:szCs w:val="28"/>
        </w:rPr>
        <w:t>ē</w:t>
      </w:r>
      <w:r w:rsidRPr="00242FAE">
        <w:rPr>
          <w:rFonts w:ascii="Times New Roman" w:hAnsi="Times New Roman"/>
          <w:sz w:val="28"/>
          <w:szCs w:val="28"/>
        </w:rPr>
        <w:t xml:space="preserve"> visu grupu interešu p</w:t>
      </w:r>
      <w:r w:rsidRPr="00242FAE">
        <w:rPr>
          <w:rFonts w:ascii="Times New Roman" w:hAnsi="Times New Roman" w:hint="eastAsia"/>
          <w:sz w:val="28"/>
          <w:szCs w:val="28"/>
        </w:rPr>
        <w:t>ā</w:t>
      </w:r>
      <w:r w:rsidRPr="00242FAE">
        <w:rPr>
          <w:rFonts w:ascii="Times New Roman" w:hAnsi="Times New Roman"/>
          <w:sz w:val="28"/>
          <w:szCs w:val="28"/>
        </w:rPr>
        <w:t>rst</w:t>
      </w:r>
      <w:r w:rsidRPr="00242FAE">
        <w:rPr>
          <w:rFonts w:ascii="Times New Roman" w:hAnsi="Times New Roman" w:hint="eastAsia"/>
          <w:sz w:val="28"/>
          <w:szCs w:val="28"/>
        </w:rPr>
        <w:t>ā</w:t>
      </w:r>
      <w:r w:rsidRPr="00242FAE">
        <w:rPr>
          <w:rFonts w:ascii="Times New Roman" w:hAnsi="Times New Roman"/>
          <w:sz w:val="28"/>
          <w:szCs w:val="28"/>
        </w:rPr>
        <w:t>vniec</w:t>
      </w:r>
      <w:r w:rsidRPr="00242FAE">
        <w:rPr>
          <w:rFonts w:ascii="Times New Roman" w:hAnsi="Times New Roman" w:hint="eastAsia"/>
          <w:sz w:val="28"/>
          <w:szCs w:val="28"/>
        </w:rPr>
        <w:t>ī</w:t>
      </w:r>
      <w:r w:rsidRPr="00242FAE">
        <w:rPr>
          <w:rFonts w:ascii="Times New Roman" w:hAnsi="Times New Roman"/>
          <w:sz w:val="28"/>
          <w:szCs w:val="28"/>
        </w:rPr>
        <w:t>bu</w:t>
      </w:r>
      <w:r>
        <w:rPr>
          <w:rFonts w:ascii="Times New Roman" w:hAnsi="Times New Roman"/>
          <w:sz w:val="28"/>
          <w:szCs w:val="28"/>
        </w:rPr>
        <w:t xml:space="preserve"> un nokomplektētu to pilnā sastāvā, lūdzam atbilstoši LPS statūtu 8.1.7. apakšpunktam, deleģēt vienu pārstāvi LPS valdē no katra plānošanas reģiona attīstības padomes. </w:t>
      </w:r>
    </w:p>
    <w:p w14:paraId="1B4EAEAD" w14:textId="77777777" w:rsidR="007C02B5" w:rsidRPr="007B737D" w:rsidRDefault="007C02B5" w:rsidP="007C02B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Informāciju par deleģēto pārstāvi lūdzam atsūtīt uz e-pasta adresi </w:t>
      </w:r>
      <w:hyperlink r:id="rId6" w:history="1">
        <w:r w:rsidRPr="00950A20">
          <w:rPr>
            <w:rStyle w:val="Hyperlink"/>
            <w:rFonts w:ascii="Times New Roman" w:hAnsi="Times New Roman"/>
            <w:sz w:val="28"/>
            <w:szCs w:val="28"/>
          </w:rPr>
          <w:t>lps@lps.lv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 w14:paraId="348FD0DB" w14:textId="77777777" w:rsidR="007C02B5" w:rsidRPr="007B737D" w:rsidRDefault="007C02B5" w:rsidP="007C02B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F14BA4" w14:textId="77777777" w:rsidR="003721D0" w:rsidRDefault="003721D0" w:rsidP="003721D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LPS statūti pieejami šeit: </w:t>
      </w:r>
      <w:hyperlink r:id="rId7" w:history="1">
        <w:r w:rsidRPr="00950A20">
          <w:rPr>
            <w:rStyle w:val="Hyperlink"/>
            <w:rFonts w:ascii="Times New Roman" w:hAnsi="Times New Roman"/>
            <w:sz w:val="28"/>
            <w:szCs w:val="28"/>
          </w:rPr>
          <w:t>https://www.lps.lv/lv/par-lps/biedriba/statuti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1BEFAEAB" w14:textId="77777777" w:rsidR="003721D0" w:rsidRDefault="003721D0" w:rsidP="003721D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8894" w:type="dxa"/>
        <w:tblLook w:val="04A0" w:firstRow="1" w:lastRow="0" w:firstColumn="1" w:lastColumn="0" w:noHBand="0" w:noVBand="1"/>
      </w:tblPr>
      <w:tblGrid>
        <w:gridCol w:w="4094"/>
        <w:gridCol w:w="2609"/>
        <w:gridCol w:w="2191"/>
      </w:tblGrid>
      <w:tr w:rsidR="007209AE" w:rsidRPr="00E11005" w14:paraId="5F4B41F4" w14:textId="77777777" w:rsidTr="00F343E9">
        <w:trPr>
          <w:trHeight w:val="424"/>
        </w:trPr>
        <w:tc>
          <w:tcPr>
            <w:tcW w:w="4094" w:type="dxa"/>
            <w:vAlign w:val="center"/>
          </w:tcPr>
          <w:p w14:paraId="75C212C9" w14:textId="77777777" w:rsidR="007209AE" w:rsidRPr="00E11005" w:rsidRDefault="007209AE" w:rsidP="00F343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Priekšsēdis</w:t>
            </w:r>
          </w:p>
        </w:tc>
        <w:tc>
          <w:tcPr>
            <w:tcW w:w="2609" w:type="dxa"/>
            <w:vAlign w:val="center"/>
          </w:tcPr>
          <w:p w14:paraId="3157A900" w14:textId="77777777" w:rsidR="007209AE" w:rsidRPr="00E11005" w:rsidRDefault="007209AE" w:rsidP="006A44BD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005">
              <w:rPr>
                <w:rFonts w:ascii="Times New Roman" w:hAnsi="Times New Roman"/>
                <w:sz w:val="24"/>
                <w:szCs w:val="28"/>
              </w:rPr>
              <w:t>(paraksts*)</w:t>
            </w:r>
          </w:p>
        </w:tc>
        <w:tc>
          <w:tcPr>
            <w:tcW w:w="2191" w:type="dxa"/>
            <w:vAlign w:val="center"/>
          </w:tcPr>
          <w:p w14:paraId="0AFB21C5" w14:textId="77777777" w:rsidR="007209AE" w:rsidRPr="00E11005" w:rsidRDefault="007209AE" w:rsidP="006A4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Gints Kaminskis</w:t>
            </w:r>
            <w:r w:rsidRPr="00392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652E211A" w14:textId="77777777" w:rsidR="007209AE" w:rsidRPr="00322021" w:rsidRDefault="007209AE" w:rsidP="007209AE">
      <w:pPr>
        <w:jc w:val="both"/>
        <w:rPr>
          <w:rFonts w:ascii="Times New Roman" w:hAnsi="Times New Roman"/>
          <w:sz w:val="28"/>
        </w:rPr>
      </w:pPr>
    </w:p>
    <w:p w14:paraId="698DF985" w14:textId="77777777" w:rsidR="00BE47ED" w:rsidRPr="00B8019F" w:rsidRDefault="007209AE" w:rsidP="00BE47ED">
      <w:pPr>
        <w:rPr>
          <w:rFonts w:ascii="Times New Roman" w:hAnsi="Times New Roman"/>
          <w:sz w:val="24"/>
          <w:szCs w:val="24"/>
          <w:lang w:eastAsia="lv-LV"/>
        </w:rPr>
      </w:pPr>
      <w:r w:rsidRPr="00B8019F">
        <w:rPr>
          <w:rFonts w:ascii="Times New Roman" w:hAnsi="Times New Roman"/>
          <w:sz w:val="24"/>
          <w:szCs w:val="24"/>
        </w:rPr>
        <w:t xml:space="preserve">Andra Rakšte </w:t>
      </w:r>
      <w:r w:rsidR="00BE47ED" w:rsidRPr="00B8019F">
        <w:rPr>
          <w:rFonts w:ascii="Times New Roman" w:hAnsi="Times New Roman"/>
          <w:sz w:val="24"/>
          <w:szCs w:val="24"/>
        </w:rPr>
        <w:t xml:space="preserve">26343430 </w:t>
      </w:r>
    </w:p>
    <w:p w14:paraId="48056815" w14:textId="0B9E4D3D" w:rsidR="007209AE" w:rsidRDefault="003721D0" w:rsidP="007209AE">
      <w:pPr>
        <w:rPr>
          <w:rFonts w:ascii="Times New Roman" w:hAnsi="Times New Roman"/>
          <w:sz w:val="24"/>
          <w:szCs w:val="24"/>
        </w:rPr>
      </w:pPr>
      <w:hyperlink r:id="rId8" w:history="1">
        <w:r w:rsidRPr="00950A20">
          <w:rPr>
            <w:rStyle w:val="Hyperlink"/>
            <w:rFonts w:ascii="Times New Roman" w:hAnsi="Times New Roman"/>
            <w:sz w:val="24"/>
            <w:szCs w:val="24"/>
          </w:rPr>
          <w:t>andra.rakste@lps.lv</w:t>
        </w:r>
      </w:hyperlink>
    </w:p>
    <w:p w14:paraId="1A5DCE75" w14:textId="77777777" w:rsidR="003721D0" w:rsidRPr="00B62FB6" w:rsidRDefault="003721D0" w:rsidP="007209AE">
      <w:pPr>
        <w:rPr>
          <w:rFonts w:ascii="Times New Roman" w:hAnsi="Times New Roman"/>
          <w:sz w:val="24"/>
          <w:szCs w:val="24"/>
        </w:rPr>
      </w:pPr>
    </w:p>
    <w:p w14:paraId="4C86788F" w14:textId="36DA7AC6" w:rsidR="007209AE" w:rsidRPr="004510AA" w:rsidRDefault="007209AE" w:rsidP="00F07756">
      <w:pPr>
        <w:jc w:val="both"/>
        <w:rPr>
          <w:rFonts w:ascii="Times New Roman" w:hAnsi="Times New Roman"/>
        </w:rPr>
      </w:pPr>
      <w:r w:rsidRPr="00322021">
        <w:rPr>
          <w:rFonts w:ascii="Times New Roman" w:hAnsi="Times New Roman"/>
          <w:sz w:val="24"/>
        </w:rPr>
        <w:t>* Dokuments ir parakstīts ar drošu elektronisko parakstu</w:t>
      </w:r>
      <w:r>
        <w:rPr>
          <w:rFonts w:ascii="Times New Roman" w:hAnsi="Times New Roman"/>
          <w:sz w:val="24"/>
        </w:rPr>
        <w:t xml:space="preserve"> un satur laika zīmogu</w:t>
      </w:r>
      <w:r w:rsidR="00B8019F">
        <w:rPr>
          <w:rFonts w:ascii="Times New Roman" w:hAnsi="Times New Roman"/>
          <w:sz w:val="24"/>
        </w:rPr>
        <w:t>.</w:t>
      </w:r>
    </w:p>
    <w:sectPr w:rsidR="007209AE" w:rsidRPr="004510AA" w:rsidSect="00F0775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851" w:right="1253" w:bottom="851" w:left="1871" w:header="720" w:footer="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2FF3" w14:textId="77777777" w:rsidR="00042C5B" w:rsidRDefault="00042C5B">
      <w:r>
        <w:separator/>
      </w:r>
    </w:p>
  </w:endnote>
  <w:endnote w:type="continuationSeparator" w:id="0">
    <w:p w14:paraId="2BD65D9B" w14:textId="77777777" w:rsidR="00042C5B" w:rsidRDefault="0004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DEB86" w14:textId="77777777" w:rsidR="004E46D3" w:rsidRDefault="004E46D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4EC3" w14:textId="6F487189" w:rsidR="004E46D3" w:rsidRPr="00FB4147" w:rsidRDefault="004E46D3" w:rsidP="00FB4147">
    <w:pPr>
      <w:pStyle w:val="Footer"/>
    </w:pPr>
    <w:bookmarkStart w:id="0" w:name="Subject3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0418D" w14:textId="77777777" w:rsidR="00042C5B" w:rsidRDefault="00042C5B">
      <w:r>
        <w:separator/>
      </w:r>
    </w:p>
  </w:footnote>
  <w:footnote w:type="continuationSeparator" w:id="0">
    <w:p w14:paraId="2A2F5EFD" w14:textId="77777777" w:rsidR="00042C5B" w:rsidRDefault="00042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8216" w14:textId="512295D2" w:rsidR="004E46D3" w:rsidRDefault="004E46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07756">
      <w:rPr>
        <w:rStyle w:val="PageNumber"/>
      </w:rPr>
      <w:fldChar w:fldCharType="separate"/>
    </w:r>
    <w:r w:rsidR="00F0775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10368C" w14:textId="77777777" w:rsidR="004E46D3" w:rsidRDefault="004E46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225B" w14:textId="77777777" w:rsidR="004E46D3" w:rsidRDefault="004E46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1CA7">
      <w:rPr>
        <w:rStyle w:val="PageNumber"/>
        <w:noProof/>
      </w:rPr>
      <w:t>2</w:t>
    </w:r>
    <w:r>
      <w:rPr>
        <w:rStyle w:val="PageNumber"/>
      </w:rPr>
      <w:fldChar w:fldCharType="end"/>
    </w:r>
  </w:p>
  <w:p w14:paraId="16ABE330" w14:textId="77777777" w:rsidR="004E46D3" w:rsidRDefault="004E46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8E70" w14:textId="77777777" w:rsidR="00BA4288" w:rsidRDefault="00BA4288" w:rsidP="00BA4288">
    <w:pPr>
      <w:tabs>
        <w:tab w:val="left" w:pos="1440"/>
      </w:tabs>
      <w:rPr>
        <w:rFonts w:ascii="Times New Roman" w:hAnsi="Times New Roman"/>
        <w:b/>
        <w:sz w:val="3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17FA5A4" wp14:editId="79027352">
          <wp:simplePos x="0" y="0"/>
          <wp:positionH relativeFrom="column">
            <wp:posOffset>-289560</wp:posOffset>
          </wp:positionH>
          <wp:positionV relativeFrom="paragraph">
            <wp:posOffset>-239033</wp:posOffset>
          </wp:positionV>
          <wp:extent cx="1251858" cy="1333191"/>
          <wp:effectExtent l="0" t="0" r="5715" b="635"/>
          <wp:wrapNone/>
          <wp:docPr id="28028784" name="Picture 28028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858" cy="1333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</w:rPr>
      <w:tab/>
    </w:r>
    <w:r>
      <w:rPr>
        <w:rFonts w:ascii="Times New Roman" w:hAnsi="Times New Roman"/>
        <w:b/>
        <w:sz w:val="40"/>
      </w:rPr>
      <w:t>LATVIJAS PAŠVALDĪBU SAVIENĪBA</w:t>
    </w:r>
  </w:p>
  <w:p w14:paraId="7AE22CFC" w14:textId="77777777" w:rsidR="00BA4288" w:rsidRDefault="00BA4288" w:rsidP="00BA4288">
    <w:pPr>
      <w:rPr>
        <w:rFonts w:ascii="Times New Roman" w:hAnsi="Times New Roman"/>
        <w:b/>
        <w:sz w:val="8"/>
      </w:rPr>
    </w:pPr>
    <w:r>
      <w:rPr>
        <w:rFonts w:ascii="Times New Roman" w:hAnsi="Times New Roman"/>
        <w:b/>
        <w:sz w:val="22"/>
      </w:rPr>
      <w:tab/>
    </w:r>
    <w:r>
      <w:rPr>
        <w:rFonts w:ascii="Times New Roman" w:hAnsi="Times New Roman"/>
        <w:b/>
        <w:sz w:val="22"/>
      </w:rPr>
      <w:tab/>
    </w:r>
  </w:p>
  <w:p w14:paraId="51E4B8A1" w14:textId="77777777" w:rsidR="00BA4288" w:rsidRDefault="00BA4288" w:rsidP="00BA4288">
    <w:pPr>
      <w:tabs>
        <w:tab w:val="left" w:pos="1440"/>
      </w:tabs>
      <w:rPr>
        <w:rFonts w:ascii="Times New Roman" w:hAnsi="Times New Roman"/>
        <w:b/>
        <w:sz w:val="18"/>
        <w:szCs w:val="21"/>
      </w:rPr>
    </w:pPr>
    <w:r>
      <w:rPr>
        <w:rFonts w:ascii="Times New Roman" w:hAnsi="Times New Roman"/>
        <w:b/>
        <w:sz w:val="8"/>
      </w:rPr>
      <w:tab/>
    </w:r>
    <w:r>
      <w:rPr>
        <w:rFonts w:ascii="Times New Roman" w:hAnsi="Times New Roman"/>
        <w:b/>
        <w:sz w:val="18"/>
        <w:szCs w:val="21"/>
      </w:rPr>
      <w:t>Mazā Pils iela 1, Rīga, LV-1050</w:t>
    </w:r>
    <w:r>
      <w:rPr>
        <w:rFonts w:ascii="Times New Roman" w:hAnsi="Times New Roman"/>
        <w:b/>
        <w:sz w:val="18"/>
        <w:szCs w:val="21"/>
      </w:rPr>
      <w:tab/>
    </w:r>
    <w:r>
      <w:rPr>
        <w:rFonts w:ascii="Times New Roman" w:hAnsi="Times New Roman"/>
        <w:b/>
        <w:sz w:val="18"/>
        <w:szCs w:val="21"/>
      </w:rPr>
      <w:tab/>
    </w:r>
    <w:proofErr w:type="spellStart"/>
    <w:r>
      <w:rPr>
        <w:rFonts w:ascii="Times New Roman" w:hAnsi="Times New Roman"/>
        <w:b/>
        <w:sz w:val="18"/>
        <w:szCs w:val="21"/>
      </w:rPr>
      <w:t>Nod.maks.kods</w:t>
    </w:r>
    <w:proofErr w:type="spellEnd"/>
    <w:r>
      <w:rPr>
        <w:rFonts w:ascii="Times New Roman" w:hAnsi="Times New Roman"/>
        <w:b/>
        <w:sz w:val="18"/>
        <w:szCs w:val="21"/>
      </w:rPr>
      <w:t>: 40008020804</w:t>
    </w:r>
    <w:r>
      <w:rPr>
        <w:rFonts w:ascii="Times New Roman" w:hAnsi="Times New Roman"/>
        <w:b/>
        <w:sz w:val="18"/>
        <w:szCs w:val="21"/>
      </w:rPr>
      <w:tab/>
    </w:r>
  </w:p>
  <w:p w14:paraId="4E8BE6B5" w14:textId="0D30333A" w:rsidR="00BA4288" w:rsidRDefault="00BA4288" w:rsidP="00BA4288">
    <w:pPr>
      <w:ind w:left="720" w:firstLine="720"/>
      <w:rPr>
        <w:rFonts w:ascii="Times New Roman" w:hAnsi="Times New Roman"/>
        <w:b/>
        <w:sz w:val="18"/>
        <w:szCs w:val="21"/>
      </w:rPr>
    </w:pPr>
    <w:r>
      <w:rPr>
        <w:rFonts w:ascii="Times New Roman" w:hAnsi="Times New Roman"/>
        <w:b/>
        <w:sz w:val="18"/>
        <w:szCs w:val="21"/>
      </w:rPr>
      <w:t>Tālr. 67226536</w:t>
    </w:r>
    <w:r w:rsidR="00C94CCC">
      <w:rPr>
        <w:rFonts w:ascii="Times New Roman" w:hAnsi="Times New Roman"/>
        <w:b/>
        <w:sz w:val="18"/>
        <w:szCs w:val="21"/>
      </w:rPr>
      <w:tab/>
    </w:r>
    <w:r>
      <w:rPr>
        <w:rFonts w:ascii="Times New Roman" w:hAnsi="Times New Roman"/>
        <w:b/>
        <w:sz w:val="18"/>
        <w:szCs w:val="21"/>
      </w:rPr>
      <w:tab/>
    </w:r>
    <w:r>
      <w:rPr>
        <w:rFonts w:ascii="Times New Roman" w:hAnsi="Times New Roman"/>
        <w:b/>
        <w:sz w:val="18"/>
        <w:szCs w:val="21"/>
      </w:rPr>
      <w:tab/>
    </w:r>
    <w:proofErr w:type="spellStart"/>
    <w:r>
      <w:rPr>
        <w:rFonts w:ascii="Times New Roman" w:hAnsi="Times New Roman"/>
        <w:b/>
        <w:sz w:val="18"/>
        <w:szCs w:val="21"/>
      </w:rPr>
      <w:t>Nor.konts</w:t>
    </w:r>
    <w:proofErr w:type="spellEnd"/>
    <w:r>
      <w:rPr>
        <w:rFonts w:ascii="Times New Roman" w:hAnsi="Times New Roman"/>
        <w:b/>
        <w:sz w:val="18"/>
        <w:szCs w:val="21"/>
      </w:rPr>
      <w:t xml:space="preserve"> LV53UNLA0001001700906</w:t>
    </w:r>
  </w:p>
  <w:p w14:paraId="681E8F02" w14:textId="77777777" w:rsidR="00BA4288" w:rsidRDefault="00BA4288" w:rsidP="00BA4288">
    <w:pPr>
      <w:tabs>
        <w:tab w:val="left" w:pos="1440"/>
      </w:tabs>
      <w:rPr>
        <w:rFonts w:ascii="Times New Roman" w:hAnsi="Times New Roman"/>
        <w:b/>
        <w:sz w:val="18"/>
        <w:szCs w:val="21"/>
      </w:rPr>
    </w:pPr>
    <w:r>
      <w:rPr>
        <w:rFonts w:ascii="Times New Roman" w:hAnsi="Times New Roman"/>
        <w:b/>
        <w:sz w:val="18"/>
        <w:szCs w:val="21"/>
      </w:rPr>
      <w:tab/>
      <w:t xml:space="preserve">e-pasts: </w:t>
    </w:r>
    <w:hyperlink r:id="rId2" w:history="1">
      <w:r>
        <w:rPr>
          <w:rStyle w:val="Hyperlink"/>
          <w:rFonts w:ascii="Times New Roman" w:hAnsi="Times New Roman"/>
          <w:b/>
          <w:sz w:val="18"/>
          <w:szCs w:val="21"/>
        </w:rPr>
        <w:t>lps@lps.lv</w:t>
      </w:r>
    </w:hyperlink>
    <w:r>
      <w:rPr>
        <w:rFonts w:ascii="Times New Roman" w:hAnsi="Times New Roman"/>
        <w:b/>
        <w:sz w:val="18"/>
        <w:szCs w:val="21"/>
      </w:rPr>
      <w:t xml:space="preserve"> </w:t>
    </w:r>
    <w:r>
      <w:rPr>
        <w:rFonts w:ascii="Times New Roman" w:hAnsi="Times New Roman"/>
        <w:b/>
        <w:sz w:val="18"/>
        <w:szCs w:val="21"/>
      </w:rPr>
      <w:tab/>
    </w:r>
    <w:r>
      <w:rPr>
        <w:rFonts w:ascii="Times New Roman" w:hAnsi="Times New Roman"/>
        <w:b/>
        <w:sz w:val="18"/>
        <w:szCs w:val="21"/>
      </w:rPr>
      <w:tab/>
    </w:r>
    <w:r>
      <w:rPr>
        <w:rFonts w:ascii="Times New Roman" w:hAnsi="Times New Roman"/>
        <w:b/>
        <w:sz w:val="18"/>
        <w:szCs w:val="21"/>
      </w:rPr>
      <w:tab/>
    </w:r>
    <w:r>
      <w:rPr>
        <w:rFonts w:ascii="Times New Roman" w:hAnsi="Times New Roman"/>
        <w:b/>
        <w:sz w:val="18"/>
        <w:szCs w:val="21"/>
        <w:lang w:val="da-DK"/>
      </w:rPr>
      <w:t>AS "SEB banka"</w:t>
    </w:r>
  </w:p>
  <w:p w14:paraId="77613716" w14:textId="77777777" w:rsidR="00BA4288" w:rsidRDefault="00BA4288" w:rsidP="00BA4288">
    <w:pPr>
      <w:tabs>
        <w:tab w:val="left" w:pos="1440"/>
      </w:tabs>
      <w:rPr>
        <w:rFonts w:ascii="Times New Roman" w:hAnsi="Times New Roman"/>
        <w:b/>
        <w:sz w:val="22"/>
      </w:rPr>
    </w:pPr>
    <w:r>
      <w:rPr>
        <w:rFonts w:ascii="Times New Roman" w:hAnsi="Times New Roman"/>
        <w:b/>
        <w:sz w:val="18"/>
        <w:szCs w:val="21"/>
      </w:rPr>
      <w:tab/>
    </w:r>
    <w:hyperlink r:id="rId3" w:history="1">
      <w:r>
        <w:rPr>
          <w:rStyle w:val="Hyperlink"/>
          <w:rFonts w:ascii="Times New Roman" w:hAnsi="Times New Roman"/>
          <w:b/>
          <w:sz w:val="18"/>
          <w:szCs w:val="21"/>
          <w:lang w:val="da-DK"/>
        </w:rPr>
        <w:t>www.lps.lv</w:t>
      </w:r>
    </w:hyperlink>
    <w:r>
      <w:rPr>
        <w:rFonts w:ascii="Times New Roman" w:hAnsi="Times New Roman"/>
        <w:b/>
        <w:sz w:val="18"/>
        <w:szCs w:val="21"/>
        <w:lang w:val="da-DK"/>
      </w:rPr>
      <w:t xml:space="preserve"> </w:t>
    </w:r>
    <w:r>
      <w:rPr>
        <w:rFonts w:ascii="Times New Roman" w:hAnsi="Times New Roman"/>
        <w:b/>
        <w:sz w:val="18"/>
        <w:szCs w:val="21"/>
        <w:lang w:val="da-DK"/>
      </w:rPr>
      <w:tab/>
    </w:r>
    <w:r>
      <w:rPr>
        <w:rFonts w:ascii="Times New Roman" w:hAnsi="Times New Roman"/>
        <w:b/>
        <w:sz w:val="18"/>
        <w:szCs w:val="21"/>
        <w:lang w:val="da-DK"/>
      </w:rPr>
      <w:tab/>
    </w:r>
    <w:r>
      <w:rPr>
        <w:rFonts w:ascii="Times New Roman" w:hAnsi="Times New Roman"/>
        <w:b/>
        <w:sz w:val="18"/>
        <w:szCs w:val="21"/>
        <w:lang w:val="da-DK"/>
      </w:rPr>
      <w:tab/>
      <w:t>kods UNLALV2X</w:t>
    </w:r>
    <w:r>
      <w:rPr>
        <w:rFonts w:ascii="Times New Roman" w:hAnsi="Times New Roman"/>
        <w:b/>
        <w:sz w:val="22"/>
      </w:rPr>
      <w:tab/>
    </w:r>
    <w:r>
      <w:rPr>
        <w:rFonts w:ascii="Times New Roman" w:hAnsi="Times New Roman"/>
        <w:b/>
        <w:sz w:val="22"/>
      </w:rPr>
      <w:tab/>
    </w:r>
  </w:p>
  <w:p w14:paraId="658FC62E" w14:textId="52A3970E" w:rsidR="009D634B" w:rsidRPr="00BA4288" w:rsidRDefault="00BA4288" w:rsidP="00BA4288">
    <w:pPr>
      <w:jc w:val="center"/>
      <w:rPr>
        <w:rFonts w:ascii="Times New Roman" w:hAnsi="Times New Roman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0EFC75" wp14:editId="4FF81574">
              <wp:simplePos x="0" y="0"/>
              <wp:positionH relativeFrom="column">
                <wp:posOffset>-174625</wp:posOffset>
              </wp:positionH>
              <wp:positionV relativeFrom="paragraph">
                <wp:posOffset>83820</wp:posOffset>
              </wp:positionV>
              <wp:extent cx="576643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643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2FBDBE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75pt,6.6pt" to="440.3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" o:allowincell="f" strokeweight="2pt">
              <v:stroke startarrowwidth="narrow" startarrowlength="short" endarrowwidth="narrow" endarrowlength="short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2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2C"/>
    <w:rsid w:val="000020B1"/>
    <w:rsid w:val="0001363D"/>
    <w:rsid w:val="00042534"/>
    <w:rsid w:val="00042C5B"/>
    <w:rsid w:val="00047B84"/>
    <w:rsid w:val="000611F8"/>
    <w:rsid w:val="000C51C8"/>
    <w:rsid w:val="000F0857"/>
    <w:rsid w:val="001062CB"/>
    <w:rsid w:val="00122109"/>
    <w:rsid w:val="0012402F"/>
    <w:rsid w:val="001348E1"/>
    <w:rsid w:val="00146D76"/>
    <w:rsid w:val="00147FC5"/>
    <w:rsid w:val="00165D09"/>
    <w:rsid w:val="00165DA3"/>
    <w:rsid w:val="00170433"/>
    <w:rsid w:val="00174223"/>
    <w:rsid w:val="00195873"/>
    <w:rsid w:val="001B1407"/>
    <w:rsid w:val="001C7213"/>
    <w:rsid w:val="001C784F"/>
    <w:rsid w:val="001F432E"/>
    <w:rsid w:val="002141CC"/>
    <w:rsid w:val="00222314"/>
    <w:rsid w:val="00237D07"/>
    <w:rsid w:val="00253E05"/>
    <w:rsid w:val="00265257"/>
    <w:rsid w:val="0027525C"/>
    <w:rsid w:val="00276FDB"/>
    <w:rsid w:val="00296920"/>
    <w:rsid w:val="002A1AEE"/>
    <w:rsid w:val="002B1484"/>
    <w:rsid w:val="002E79F0"/>
    <w:rsid w:val="002F33A8"/>
    <w:rsid w:val="00316AED"/>
    <w:rsid w:val="003252B5"/>
    <w:rsid w:val="00333369"/>
    <w:rsid w:val="00333ED9"/>
    <w:rsid w:val="00352884"/>
    <w:rsid w:val="0035581F"/>
    <w:rsid w:val="0037054F"/>
    <w:rsid w:val="003721D0"/>
    <w:rsid w:val="00381CE9"/>
    <w:rsid w:val="003A5AAA"/>
    <w:rsid w:val="003C575D"/>
    <w:rsid w:val="003E1F1D"/>
    <w:rsid w:val="004036E1"/>
    <w:rsid w:val="00411E69"/>
    <w:rsid w:val="00412FC7"/>
    <w:rsid w:val="004447ED"/>
    <w:rsid w:val="004510AA"/>
    <w:rsid w:val="004704DE"/>
    <w:rsid w:val="00483511"/>
    <w:rsid w:val="004B62B4"/>
    <w:rsid w:val="004E46D3"/>
    <w:rsid w:val="004F273F"/>
    <w:rsid w:val="00514D67"/>
    <w:rsid w:val="00514E38"/>
    <w:rsid w:val="0052352A"/>
    <w:rsid w:val="005657DB"/>
    <w:rsid w:val="00576F89"/>
    <w:rsid w:val="00584F9F"/>
    <w:rsid w:val="005C0EEF"/>
    <w:rsid w:val="005C4051"/>
    <w:rsid w:val="005E4FB4"/>
    <w:rsid w:val="005F7AF0"/>
    <w:rsid w:val="006656C3"/>
    <w:rsid w:val="00667184"/>
    <w:rsid w:val="006B171C"/>
    <w:rsid w:val="00707DDF"/>
    <w:rsid w:val="007209AE"/>
    <w:rsid w:val="00750DB1"/>
    <w:rsid w:val="007A4B22"/>
    <w:rsid w:val="007C02B5"/>
    <w:rsid w:val="007F1C1C"/>
    <w:rsid w:val="00806D3C"/>
    <w:rsid w:val="008277B0"/>
    <w:rsid w:val="00833F2C"/>
    <w:rsid w:val="00846C11"/>
    <w:rsid w:val="008752A0"/>
    <w:rsid w:val="008752A5"/>
    <w:rsid w:val="008A6A8E"/>
    <w:rsid w:val="008D150A"/>
    <w:rsid w:val="008F77B0"/>
    <w:rsid w:val="009448C3"/>
    <w:rsid w:val="009553D5"/>
    <w:rsid w:val="009739A7"/>
    <w:rsid w:val="009D634B"/>
    <w:rsid w:val="009F0931"/>
    <w:rsid w:val="00A13B29"/>
    <w:rsid w:val="00A20384"/>
    <w:rsid w:val="00A65137"/>
    <w:rsid w:val="00A83529"/>
    <w:rsid w:val="00A96D2C"/>
    <w:rsid w:val="00AA64E6"/>
    <w:rsid w:val="00AB3F35"/>
    <w:rsid w:val="00AE11F6"/>
    <w:rsid w:val="00AE28A3"/>
    <w:rsid w:val="00B6315B"/>
    <w:rsid w:val="00B76AAB"/>
    <w:rsid w:val="00B77573"/>
    <w:rsid w:val="00B8019F"/>
    <w:rsid w:val="00B86413"/>
    <w:rsid w:val="00BA4288"/>
    <w:rsid w:val="00BE47ED"/>
    <w:rsid w:val="00BE6CA8"/>
    <w:rsid w:val="00BF0CBD"/>
    <w:rsid w:val="00BF53A0"/>
    <w:rsid w:val="00C52106"/>
    <w:rsid w:val="00C54A96"/>
    <w:rsid w:val="00C56A06"/>
    <w:rsid w:val="00C61DCE"/>
    <w:rsid w:val="00C760E2"/>
    <w:rsid w:val="00C85BC0"/>
    <w:rsid w:val="00C92001"/>
    <w:rsid w:val="00C94CCC"/>
    <w:rsid w:val="00CA2FB1"/>
    <w:rsid w:val="00CC2543"/>
    <w:rsid w:val="00D0470F"/>
    <w:rsid w:val="00D44FF1"/>
    <w:rsid w:val="00D47BC1"/>
    <w:rsid w:val="00D52390"/>
    <w:rsid w:val="00D533F7"/>
    <w:rsid w:val="00D7721B"/>
    <w:rsid w:val="00D930F9"/>
    <w:rsid w:val="00DC1E6E"/>
    <w:rsid w:val="00DD24F0"/>
    <w:rsid w:val="00E1486F"/>
    <w:rsid w:val="00E41306"/>
    <w:rsid w:val="00E42B3E"/>
    <w:rsid w:val="00E644E3"/>
    <w:rsid w:val="00E71DBD"/>
    <w:rsid w:val="00E7571D"/>
    <w:rsid w:val="00EA0330"/>
    <w:rsid w:val="00EC5DD2"/>
    <w:rsid w:val="00ED0C8D"/>
    <w:rsid w:val="00ED611A"/>
    <w:rsid w:val="00ED7B13"/>
    <w:rsid w:val="00EE25C6"/>
    <w:rsid w:val="00F029CD"/>
    <w:rsid w:val="00F07756"/>
    <w:rsid w:val="00F343E9"/>
    <w:rsid w:val="00F43FD1"/>
    <w:rsid w:val="00F51CA7"/>
    <w:rsid w:val="00F73BDE"/>
    <w:rsid w:val="00F842CF"/>
    <w:rsid w:val="00F91153"/>
    <w:rsid w:val="00FB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AC46E5"/>
  <w15:chartTrackingRefBased/>
  <w15:docId w15:val="{291ABBD3-F846-40BA-B576-E2346C45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D2C"/>
    <w:rPr>
      <w:rFonts w:ascii="RimTimes" w:hAnsi="Rim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96D2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A96D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6D2C"/>
  </w:style>
  <w:style w:type="character" w:styleId="Hyperlink">
    <w:name w:val="Hyperlink"/>
    <w:rsid w:val="00A96D2C"/>
    <w:rPr>
      <w:color w:val="0000FF"/>
      <w:u w:val="single"/>
    </w:rPr>
  </w:style>
  <w:style w:type="paragraph" w:styleId="BalloonText">
    <w:name w:val="Balloon Text"/>
    <w:basedOn w:val="Normal"/>
    <w:semiHidden/>
    <w:rsid w:val="006656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76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7209AE"/>
    <w:rPr>
      <w:rFonts w:ascii="RimTimes" w:hAnsi="RimTimes"/>
      <w:lang w:eastAsia="en-US"/>
    </w:rPr>
  </w:style>
  <w:style w:type="character" w:customStyle="1" w:styleId="body1">
    <w:name w:val="body1"/>
    <w:rsid w:val="007209AE"/>
    <w:rPr>
      <w:rFonts w:ascii="Verdana" w:hAnsi="Verdana" w:hint="default"/>
      <w:color w:val="000000"/>
      <w:sz w:val="14"/>
      <w:szCs w:val="14"/>
    </w:rPr>
  </w:style>
  <w:style w:type="paragraph" w:styleId="ListParagraph">
    <w:name w:val="List Paragraph"/>
    <w:basedOn w:val="Normal"/>
    <w:uiPriority w:val="34"/>
    <w:qFormat/>
    <w:rsid w:val="00BE47ED"/>
    <w:pPr>
      <w:ind w:left="720"/>
    </w:pPr>
    <w:rPr>
      <w:rFonts w:ascii="Calibri" w:eastAsiaTheme="minorHAnsi" w:hAnsi="Calibri" w:cs="Calibri"/>
      <w:sz w:val="22"/>
      <w:szCs w:val="22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372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a.rakste@lps.lv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lps.lv/lv/par-lps/biedriba/statuti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ps@lps.lv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ps.lv/" TargetMode="External"/><Relationship Id="rId2" Type="http://schemas.openxmlformats.org/officeDocument/2006/relationships/hyperlink" Target="mailto:lps@lps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LPS</Company>
  <LinksUpToDate>false</LinksUpToDate>
  <CharactersWithSpaces>1735</CharactersWithSpaces>
  <SharedDoc>false</SharedDoc>
  <HLinks>
    <vt:vector size="12" baseType="variant">
      <vt:variant>
        <vt:i4>7798904</vt:i4>
      </vt:variant>
      <vt:variant>
        <vt:i4>8</vt:i4>
      </vt:variant>
      <vt:variant>
        <vt:i4>0</vt:i4>
      </vt:variant>
      <vt:variant>
        <vt:i4>5</vt:i4>
      </vt:variant>
      <vt:variant>
        <vt:lpwstr>http://www.lps.lv/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mailto:lps@lps.lv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Steini</dc:creator>
  <cp:keywords/>
  <dc:description/>
  <cp:lastModifiedBy>Andra Rakšte</cp:lastModifiedBy>
  <cp:revision>18</cp:revision>
  <cp:lastPrinted>2006-11-20T11:43:00Z</cp:lastPrinted>
  <dcterms:created xsi:type="dcterms:W3CDTF">2018-12-06T12:10:00Z</dcterms:created>
  <dcterms:modified xsi:type="dcterms:W3CDTF">2025-08-18T05:47:00Z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eQuality_HeadChapter">
    <vt:lpwstr/>
  </property>
  <property fmtid="{D5CDD505-2E9C-101B-9397-08002B2CF9AE}" pid="3" name="OneQuality_Chapter">
    <vt:lpwstr/>
  </property>
  <property fmtid="{D5CDD505-2E9C-101B-9397-08002B2CF9AE}" pid="4" name="One_Subject">
    <vt:lpwstr>Atbildes_vestule</vt:lpwstr>
  </property>
  <property fmtid="{D5CDD505-2E9C-101B-9397-08002B2CF9AE}" pid="5" name="One_Number">
    <vt:lpwstr/>
  </property>
  <property fmtid="{D5CDD505-2E9C-101B-9397-08002B2CF9AE}" pid="6" name="One_Employee">
    <vt:lpwstr/>
  </property>
  <property fmtid="{D5CDD505-2E9C-101B-9397-08002B2CF9AE}" pid="7" name="One_Status">
    <vt:lpwstr/>
  </property>
  <property fmtid="{D5CDD505-2E9C-101B-9397-08002B2CF9AE}" pid="8" name="One_FileVersion">
    <vt:lpwstr>1.14</vt:lpwstr>
  </property>
  <property fmtid="{D5CDD505-2E9C-101B-9397-08002B2CF9AE}" pid="9" name="One_FileComment">
    <vt:lpwstr/>
  </property>
  <property fmtid="{D5CDD505-2E9C-101B-9397-08002B2CF9AE}" pid="10" name="One_Author">
    <vt:lpwstr>Nav NosÅ«tÄ«tÄja</vt:lpwstr>
  </property>
  <property fmtid="{D5CDD505-2E9C-101B-9397-08002B2CF9AE}" pid="11" name="One_PublishDate">
    <vt:lpwstr/>
  </property>
  <property fmtid="{D5CDD505-2E9C-101B-9397-08002B2CF9AE}" pid="12" name="OneQuality_Handbooks">
    <vt:lpwstr/>
  </property>
  <property fmtid="{D5CDD505-2E9C-101B-9397-08002B2CF9AE}" pid="13" name="OneQuality_Processes">
    <vt:lpwstr/>
  </property>
  <property fmtid="{D5CDD505-2E9C-101B-9397-08002B2CF9AE}" pid="14" name="OneQuality_QualityItemType">
    <vt:lpwstr/>
  </property>
  <property fmtid="{D5CDD505-2E9C-101B-9397-08002B2CF9AE}" pid="15" name="OneQuality_ReviewSettings">
    <vt:lpwstr/>
  </property>
</Properties>
</file>