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F9527" w14:textId="77777777" w:rsidR="001D3DA6" w:rsidRDefault="00E818BE">
      <w:pPr>
        <w:spacing w:after="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PROJEKTS</w:t>
      </w:r>
    </w:p>
    <w:p w14:paraId="7EA9E117" w14:textId="77777777" w:rsidR="001D3DA6" w:rsidRDefault="001D3DA6">
      <w:pPr>
        <w:spacing w:after="0"/>
        <w:jc w:val="right"/>
        <w:rPr>
          <w:rFonts w:ascii="Times New Roman" w:eastAsia="Times New Roman" w:hAnsi="Times New Roman" w:cs="Times New Roman"/>
          <w:sz w:val="24"/>
          <w:szCs w:val="24"/>
        </w:rPr>
      </w:pPr>
    </w:p>
    <w:p w14:paraId="562D2D16" w14:textId="77777777" w:rsidR="001D3DA6" w:rsidRDefault="00E818BE">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APSTIPRINĀTS</w:t>
      </w:r>
    </w:p>
    <w:p w14:paraId="1E27770B" w14:textId="77777777" w:rsidR="001D3DA6" w:rsidRDefault="00E818BE">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Kurzemes plānošanas reģiona attīstības padomes sēdē</w:t>
      </w:r>
    </w:p>
    <w:p w14:paraId="6B0E9080" w14:textId="77777777" w:rsidR="001D3DA6" w:rsidRDefault="00E818BE">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 sēdes protokols Nr.___ , lēmums ___</w:t>
      </w:r>
    </w:p>
    <w:p w14:paraId="28CA5E7C" w14:textId="77777777" w:rsidR="001D3DA6" w:rsidRDefault="001D3DA6">
      <w:pPr>
        <w:spacing w:after="0"/>
        <w:jc w:val="center"/>
        <w:rPr>
          <w:rFonts w:ascii="Times New Roman" w:eastAsia="Times New Roman" w:hAnsi="Times New Roman" w:cs="Times New Roman"/>
          <w:sz w:val="24"/>
          <w:szCs w:val="24"/>
        </w:rPr>
      </w:pPr>
    </w:p>
    <w:p w14:paraId="769788BF" w14:textId="77777777" w:rsidR="001D3DA6" w:rsidRDefault="00E818B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KURZEMES PLĀNOŠANAS REĢIONA</w:t>
      </w:r>
    </w:p>
    <w:p w14:paraId="2E65EF17" w14:textId="77777777" w:rsidR="001D3DA6" w:rsidRDefault="00E818B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PROJEKTA “JUST FEMME” IEINTERESĒTO PUŠU DARBA GRUPAS</w:t>
      </w:r>
    </w:p>
    <w:p w14:paraId="179207D2" w14:textId="77777777" w:rsidR="001D3DA6" w:rsidRDefault="001D3DA6">
      <w:pPr>
        <w:spacing w:after="0"/>
        <w:jc w:val="center"/>
        <w:rPr>
          <w:rFonts w:ascii="Times New Roman" w:eastAsia="Times New Roman" w:hAnsi="Times New Roman" w:cs="Times New Roman"/>
          <w:sz w:val="24"/>
          <w:szCs w:val="24"/>
        </w:rPr>
      </w:pPr>
    </w:p>
    <w:p w14:paraId="5842BB2F" w14:textId="77777777" w:rsidR="001D3DA6" w:rsidRDefault="00E818B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NOLIKUMS</w:t>
      </w:r>
    </w:p>
    <w:p w14:paraId="1313E73F" w14:textId="77777777" w:rsidR="001D3DA6" w:rsidRDefault="001D3DA6">
      <w:pPr>
        <w:spacing w:after="0"/>
        <w:jc w:val="center"/>
        <w:rPr>
          <w:rFonts w:ascii="Times New Roman" w:eastAsia="Times New Roman" w:hAnsi="Times New Roman" w:cs="Times New Roman"/>
          <w:sz w:val="24"/>
          <w:szCs w:val="24"/>
        </w:rPr>
      </w:pPr>
    </w:p>
    <w:p w14:paraId="7D9B284F" w14:textId="77777777" w:rsidR="001D3DA6" w:rsidRDefault="001D3DA6">
      <w:pPr>
        <w:spacing w:after="0"/>
        <w:jc w:val="both"/>
        <w:rPr>
          <w:rFonts w:ascii="Times New Roman" w:eastAsia="Times New Roman" w:hAnsi="Times New Roman" w:cs="Times New Roman"/>
          <w:sz w:val="24"/>
          <w:szCs w:val="24"/>
        </w:rPr>
      </w:pPr>
    </w:p>
    <w:p w14:paraId="44666964" w14:textId="77777777" w:rsidR="001D3DA6" w:rsidRDefault="00E818BE">
      <w:pPr>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Pamatojoties uz 2021.gada 28.jūnijā apstiprināto Kurzemes plānošanas reģiona Nolikuma 12.17. un 60.punktu (apstiprināts 2021.gada 28.jūnija Kurzemes plānošanas reģiona attīstības padomes sēdē, Protokols Nr. 05/21, lēmums Nr.1.1), tiek izveidota ‘Projekta </w:t>
      </w:r>
      <w:r>
        <w:rPr>
          <w:rFonts w:ascii="Times New Roman" w:eastAsia="Times New Roman" w:hAnsi="Times New Roman" w:cs="Times New Roman"/>
          <w:sz w:val="24"/>
          <w:szCs w:val="24"/>
        </w:rPr>
        <w:t>“Just Femme” ieinteresēto pušu darba grupa’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222222"/>
          <w:sz w:val="24"/>
          <w:szCs w:val="24"/>
          <w:highlight w:val="white"/>
        </w:rPr>
        <w:t>Interreg Europe starpreģionu sadarbības programmas 2021.-2027.gadam</w:t>
      </w:r>
      <w:r>
        <w:rPr>
          <w:rFonts w:ascii="Times New Roman" w:eastAsia="Times New Roman" w:hAnsi="Times New Roman" w:cs="Times New Roman"/>
          <w:color w:val="000000"/>
          <w:sz w:val="24"/>
          <w:szCs w:val="24"/>
        </w:rPr>
        <w:t xml:space="preserve"> projekta Nr. </w:t>
      </w:r>
      <w:r>
        <w:rPr>
          <w:rFonts w:ascii="Times New Roman" w:eastAsia="Times New Roman" w:hAnsi="Times New Roman" w:cs="Times New Roman"/>
          <w:color w:val="222222"/>
          <w:sz w:val="24"/>
          <w:szCs w:val="24"/>
          <w:highlight w:val="white"/>
        </w:rPr>
        <w:t>03C0996</w:t>
      </w:r>
      <w:r>
        <w:rPr>
          <w:rFonts w:ascii="Times New Roman" w:eastAsia="Times New Roman" w:hAnsi="Times New Roman" w:cs="Times New Roman"/>
          <w:i/>
          <w:iCs/>
          <w:color w:val="222222"/>
          <w:sz w:val="24"/>
          <w:szCs w:val="24"/>
          <w:highlight w:val="white"/>
        </w:rPr>
        <w:t xml:space="preserve"> “Sieviešu nodarbinātība un uzņēmējdarbība taisnīgās pārejas (Just transition) teritorijās” (akronīms – JustFEMME)  </w:t>
      </w:r>
      <w:r>
        <w:rPr>
          <w:rFonts w:ascii="Times New Roman" w:eastAsia="Times New Roman" w:hAnsi="Times New Roman" w:cs="Times New Roman"/>
          <w:color w:val="222222"/>
          <w:sz w:val="24"/>
          <w:szCs w:val="24"/>
          <w:highlight w:val="white"/>
        </w:rPr>
        <w:t>(turpmāk - Projekts) vajadzībām.</w:t>
      </w:r>
    </w:p>
    <w:p w14:paraId="27E60390" w14:textId="77777777" w:rsidR="001D3DA6" w:rsidRDefault="00E818BE">
      <w:pPr>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Projekta ietvaros tiks veikta situācijas analīze par dzimumu līdztiesības aspektiem reģionā, pētīta sieviešu ekonomiskās līdzdalības ietekme, analizēti politikas instrumenti un sagatavoti ieteikumi to pilnveidei. Projekta īstenotājs Latvijā ir Kurzemes plānošanas reģions. Projekta kopējais mērķis ir katram projekta partnerim pilnveidot esošu plānošanas dokumentu (jeb politikas instrumentu, kā to lieto Interreg Europe programmas ietvaros), lai vēl mērķtiecīgāk uzlabotu sieviešu līdzdalību darba tirgū un uzņēmējdarbībā, mazinot sociālekonomisko nevienlīdzību un veicinot dzimumu līdztiesības integrēšanu plānošanas dokumentos. </w:t>
      </w:r>
    </w:p>
    <w:p w14:paraId="3E2363CF" w14:textId="77777777" w:rsidR="001D3DA6" w:rsidRDefault="00E818BE">
      <w:pPr>
        <w:numPr>
          <w:ilvl w:val="0"/>
          <w:numId w:val="1"/>
        </w:numPr>
        <w:pBdr>
          <w:top w:val="nil"/>
          <w:left w:val="nil"/>
          <w:bottom w:val="nil"/>
          <w:right w:val="nil"/>
          <w:between w:val="nil"/>
        </w:pBdr>
        <w:spacing w:after="120" w:line="240" w:lineRule="auto"/>
        <w:ind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Darba</w:t>
      </w:r>
      <w:r>
        <w:rPr>
          <w:rFonts w:ascii="Times New Roman" w:eastAsia="Times New Roman" w:hAnsi="Times New Roman" w:cs="Times New Roman"/>
          <w:color w:val="000000"/>
          <w:sz w:val="24"/>
          <w:szCs w:val="24"/>
        </w:rPr>
        <w:t xml:space="preserve"> grupas galvenais mērķis ir nodrošināt strukturētu sadarbību starp reģionālajām un nacionālajām institūcijām, nevalstiskajām organizācijām, akadēmisko sektoru un citām iesaistītajām pusēm, lai sniegtu ieguldījumu projekta aktivitātēs un Kurzemes plānošanas reģiona attīstības programmas 2021.-2027.gadam (</w:t>
      </w:r>
      <w:r>
        <w:rPr>
          <w:rFonts w:ascii="Times New Roman" w:eastAsia="Times New Roman" w:hAnsi="Times New Roman" w:cs="Times New Roman"/>
          <w:sz w:val="24"/>
          <w:szCs w:val="24"/>
        </w:rPr>
        <w:t>turpmāk - P</w:t>
      </w:r>
      <w:r>
        <w:rPr>
          <w:rFonts w:ascii="Times New Roman" w:eastAsia="Times New Roman" w:hAnsi="Times New Roman" w:cs="Times New Roman"/>
          <w:color w:val="000000"/>
          <w:sz w:val="24"/>
          <w:szCs w:val="24"/>
        </w:rPr>
        <w:t>olitikas instrument</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pilnveidošanā</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Darba g</w:t>
      </w:r>
      <w:r>
        <w:rPr>
          <w:rFonts w:ascii="Times New Roman" w:eastAsia="Times New Roman" w:hAnsi="Times New Roman" w:cs="Times New Roman"/>
          <w:color w:val="000000"/>
          <w:sz w:val="24"/>
          <w:szCs w:val="24"/>
        </w:rPr>
        <w:t>rupas galvenā loma ir veicināt līdzdalību, konsultācijas, politikas uzlabošanu un zināšanu apmaiņu saistībā ar dzimumu līdztiesības integrēšanu darba tirgus, uzņēmējdarbības, prasmju attīstības un sociālās iekļaušanas jomās pārejas uz zaļo un digitālo ekonomiku kontekstā.</w:t>
      </w:r>
      <w:r>
        <w:rPr>
          <w:color w:val="000000"/>
        </w:rPr>
        <w:t xml:space="preserve"> </w:t>
      </w:r>
    </w:p>
    <w:p w14:paraId="6EB8D463" w14:textId="77777777" w:rsidR="001D3DA6" w:rsidRDefault="00E818BE">
      <w:pPr>
        <w:numPr>
          <w:ilvl w:val="0"/>
          <w:numId w:val="1"/>
        </w:numPr>
        <w:pBdr>
          <w:top w:val="nil"/>
          <w:left w:val="nil"/>
          <w:bottom w:val="nil"/>
          <w:right w:val="nil"/>
          <w:between w:val="nil"/>
        </w:pBdr>
        <w:spacing w:after="120" w:line="240" w:lineRule="auto"/>
        <w:ind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Darba</w:t>
      </w:r>
      <w:r>
        <w:rPr>
          <w:rFonts w:ascii="Times New Roman" w:eastAsia="Times New Roman" w:hAnsi="Times New Roman" w:cs="Times New Roman"/>
          <w:color w:val="000000"/>
          <w:sz w:val="24"/>
          <w:szCs w:val="24"/>
        </w:rPr>
        <w:t xml:space="preserve"> grupa tiek izveidota uz Projekta </w:t>
      </w:r>
      <w:r>
        <w:rPr>
          <w:rFonts w:ascii="Times New Roman" w:eastAsia="Times New Roman" w:hAnsi="Times New Roman" w:cs="Times New Roman"/>
          <w:color w:val="222222"/>
          <w:sz w:val="24"/>
          <w:szCs w:val="24"/>
          <w:highlight w:val="white"/>
        </w:rPr>
        <w:t>īstenošanas laiku līdz 2029.gada 31.jūlijam.</w:t>
      </w:r>
    </w:p>
    <w:p w14:paraId="43B8D226" w14:textId="77777777" w:rsidR="001D3DA6" w:rsidRDefault="00E818BE">
      <w:pPr>
        <w:numPr>
          <w:ilvl w:val="0"/>
          <w:numId w:val="1"/>
        </w:numPr>
        <w:pBdr>
          <w:top w:val="nil"/>
          <w:left w:val="nil"/>
          <w:bottom w:val="nil"/>
          <w:right w:val="nil"/>
          <w:between w:val="nil"/>
        </w:pBdr>
        <w:spacing w:after="120" w:line="240" w:lineRule="auto"/>
        <w:ind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Darba</w:t>
      </w:r>
      <w:r>
        <w:rPr>
          <w:rFonts w:ascii="Times New Roman" w:eastAsia="Times New Roman" w:hAnsi="Times New Roman" w:cs="Times New Roman"/>
          <w:color w:val="000000"/>
          <w:sz w:val="24"/>
          <w:szCs w:val="24"/>
        </w:rPr>
        <w:t xml:space="preserve"> grupas kopējie un katra dalībnieka uzdevumi:</w:t>
      </w:r>
    </w:p>
    <w:p w14:paraId="2462E322" w14:textId="37B60E81" w:rsidR="001D3DA6" w:rsidRDefault="00E818BE" w:rsidP="00E818BE">
      <w:pPr>
        <w:numPr>
          <w:ilvl w:val="1"/>
          <w:numId w:val="1"/>
        </w:numPr>
        <w:pBdr>
          <w:top w:val="nil"/>
          <w:left w:val="nil"/>
          <w:bottom w:val="nil"/>
          <w:right w:val="nil"/>
          <w:between w:val="nil"/>
        </w:pBdr>
        <w:tabs>
          <w:tab w:val="left" w:pos="1276"/>
          <w:tab w:val="left" w:pos="1695"/>
        </w:tabs>
        <w:spacing w:after="0" w:line="240" w:lineRule="auto"/>
        <w:ind w:left="1134"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Iepazīties un sniegt viedokli par projekta ietvaros veiktajiem pētījumiem, datu analīzi un dzimumu ietekmes novērtējumiem.</w:t>
      </w:r>
    </w:p>
    <w:p w14:paraId="00B05557" w14:textId="5E574167" w:rsidR="001D3DA6" w:rsidRDefault="00E818BE" w:rsidP="00E818BE">
      <w:pPr>
        <w:numPr>
          <w:ilvl w:val="1"/>
          <w:numId w:val="1"/>
        </w:numPr>
        <w:pBdr>
          <w:top w:val="nil"/>
          <w:left w:val="nil"/>
          <w:bottom w:val="nil"/>
          <w:right w:val="nil"/>
          <w:between w:val="nil"/>
        </w:pBdr>
        <w:tabs>
          <w:tab w:val="left" w:pos="1418"/>
        </w:tabs>
        <w:spacing w:after="0" w:line="240" w:lineRule="auto"/>
        <w:ind w:left="1134"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Iesaistīties diskusijās par labās prakses piemēriem, kas apkopoti projekta pieredzes apmaiņas braucienos, un sniegt vērtējumu par to pielāgošanu reģionālajam kontekstam. Daļai no darba grupas pārstāvjiem pēc </w:t>
      </w:r>
      <w:r>
        <w:rPr>
          <w:rFonts w:ascii="Times New Roman" w:eastAsia="Times New Roman" w:hAnsi="Times New Roman" w:cs="Times New Roman"/>
          <w:sz w:val="24"/>
          <w:szCs w:val="24"/>
        </w:rPr>
        <w:lastRenderedPageBreak/>
        <w:t xml:space="preserve">brīvprātības principa tiks sniegta iespēja doties pieredzes apmaiņas braucienos pie Projekta partneriem. </w:t>
      </w:r>
    </w:p>
    <w:p w14:paraId="07C690BF" w14:textId="547504C0" w:rsidR="001D3DA6" w:rsidRDefault="00E818BE" w:rsidP="00E818BE">
      <w:pPr>
        <w:numPr>
          <w:ilvl w:val="1"/>
          <w:numId w:val="1"/>
        </w:numPr>
        <w:pBdr>
          <w:top w:val="nil"/>
          <w:left w:val="nil"/>
          <w:bottom w:val="nil"/>
          <w:right w:val="nil"/>
          <w:between w:val="nil"/>
        </w:pBdr>
        <w:tabs>
          <w:tab w:val="left" w:pos="1418"/>
        </w:tabs>
        <w:spacing w:after="0" w:line="240" w:lineRule="auto"/>
        <w:ind w:left="1134"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Savas kompetences ietvaros sniegt viedokli un rekomendācijas par Politikas instrumenta uzlabošanu dzimumu līdztiesības, sieviešu nodarbinātības, apmācību, uzņēmējdarbības un sociālās aizsardzības jomās.</w:t>
      </w:r>
    </w:p>
    <w:p w14:paraId="67ABB452" w14:textId="28442F04" w:rsidR="001D3DA6" w:rsidRDefault="00E818BE" w:rsidP="00E818BE">
      <w:pPr>
        <w:numPr>
          <w:ilvl w:val="1"/>
          <w:numId w:val="1"/>
        </w:numPr>
        <w:pBdr>
          <w:top w:val="nil"/>
          <w:left w:val="nil"/>
          <w:bottom w:val="nil"/>
          <w:right w:val="nil"/>
          <w:between w:val="nil"/>
        </w:pBdr>
        <w:tabs>
          <w:tab w:val="left" w:pos="1418"/>
        </w:tabs>
        <w:spacing w:after="0" w:line="240" w:lineRule="auto"/>
        <w:ind w:left="1134"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Informēt un iespēju robežās sniegt informāciju par darba grupā izskatāmajām tēmām.</w:t>
      </w:r>
    </w:p>
    <w:p w14:paraId="41319753" w14:textId="5ACC6A31" w:rsidR="001D3DA6" w:rsidRDefault="00E818BE" w:rsidP="00E818BE">
      <w:pPr>
        <w:numPr>
          <w:ilvl w:val="1"/>
          <w:numId w:val="1"/>
        </w:numPr>
        <w:pBdr>
          <w:top w:val="nil"/>
          <w:left w:val="nil"/>
          <w:bottom w:val="nil"/>
          <w:right w:val="nil"/>
          <w:between w:val="nil"/>
        </w:pBdr>
        <w:tabs>
          <w:tab w:val="left" w:pos="1134"/>
          <w:tab w:val="left" w:pos="1276"/>
        </w:tabs>
        <w:spacing w:after="0" w:line="240" w:lineRule="auto"/>
        <w:ind w:left="1134"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Pēc iespējas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tbalstīt projekta komunikācijas aktivitātes, izplatīt informāciju savās iestādēs un tīklos, kā arī </w:t>
      </w:r>
      <w:r>
        <w:rPr>
          <w:rFonts w:ascii="Times New Roman" w:eastAsia="Times New Roman" w:hAnsi="Times New Roman" w:cs="Times New Roman"/>
          <w:sz w:val="24"/>
          <w:szCs w:val="24"/>
        </w:rPr>
        <w:t xml:space="preserve">iesaistīties </w:t>
      </w:r>
      <w:r>
        <w:rPr>
          <w:rFonts w:ascii="Times New Roman" w:eastAsia="Times New Roman" w:hAnsi="Times New Roman" w:cs="Times New Roman"/>
          <w:color w:val="000000"/>
          <w:sz w:val="24"/>
          <w:szCs w:val="24"/>
        </w:rPr>
        <w:t>informatīvajos pasākumos.</w:t>
      </w:r>
    </w:p>
    <w:p w14:paraId="2687321B" w14:textId="6F12CD6A" w:rsidR="001D3DA6" w:rsidRDefault="00E818BE" w:rsidP="00E818BE">
      <w:pPr>
        <w:numPr>
          <w:ilvl w:val="1"/>
          <w:numId w:val="1"/>
        </w:numPr>
        <w:pBdr>
          <w:top w:val="nil"/>
          <w:left w:val="nil"/>
          <w:bottom w:val="nil"/>
          <w:right w:val="nil"/>
          <w:between w:val="nil"/>
        </w:pBdr>
        <w:tabs>
          <w:tab w:val="left" w:pos="1134"/>
          <w:tab w:val="left" w:pos="1276"/>
        </w:tabs>
        <w:spacing w:after="0" w:line="240" w:lineRule="auto"/>
        <w:ind w:left="1134"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Līdzdarboties </w:t>
      </w:r>
      <w:r>
        <w:rPr>
          <w:rFonts w:ascii="Times New Roman" w:eastAsia="Times New Roman" w:hAnsi="Times New Roman" w:cs="Times New Roman"/>
          <w:color w:val="000000"/>
          <w:sz w:val="24"/>
          <w:szCs w:val="24"/>
        </w:rPr>
        <w:t xml:space="preserve">projekta rezultātu </w:t>
      </w:r>
      <w:r>
        <w:rPr>
          <w:rFonts w:ascii="Times New Roman" w:eastAsia="Times New Roman" w:hAnsi="Times New Roman" w:cs="Times New Roman"/>
          <w:sz w:val="24"/>
          <w:szCs w:val="24"/>
        </w:rPr>
        <w:t xml:space="preserve">monitoringa un izvērtēšanas procesā, sniedzot reģionālu atgriezenisko saiti par politikas izmaiņu ietekmi. </w:t>
      </w:r>
    </w:p>
    <w:p w14:paraId="2B99FF51" w14:textId="77777777" w:rsidR="001D3DA6" w:rsidRDefault="00E818BE">
      <w:pPr>
        <w:numPr>
          <w:ilvl w:val="0"/>
          <w:numId w:val="1"/>
        </w:numPr>
        <w:pBdr>
          <w:top w:val="nil"/>
          <w:left w:val="nil"/>
          <w:bottom w:val="nil"/>
          <w:right w:val="nil"/>
          <w:between w:val="nil"/>
        </w:pBdr>
        <w:spacing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Darba</w:t>
      </w:r>
      <w:r>
        <w:rPr>
          <w:rFonts w:ascii="Times New Roman" w:eastAsia="Times New Roman" w:hAnsi="Times New Roman" w:cs="Times New Roman"/>
          <w:color w:val="000000"/>
          <w:sz w:val="24"/>
          <w:szCs w:val="24"/>
        </w:rPr>
        <w:t xml:space="preserve"> grupas sanāksmes ir plānots organizēt ne biežāk kā reizi semestrī, attālināti vai klātienē, atkarībā no vajadzības.</w:t>
      </w:r>
    </w:p>
    <w:p w14:paraId="4DE4812B" w14:textId="77777777" w:rsidR="001D3DA6" w:rsidRDefault="00E818BE">
      <w:pPr>
        <w:numPr>
          <w:ilvl w:val="0"/>
          <w:numId w:val="1"/>
        </w:numPr>
        <w:pBdr>
          <w:top w:val="nil"/>
          <w:left w:val="nil"/>
          <w:bottom w:val="nil"/>
          <w:right w:val="nil"/>
          <w:between w:val="nil"/>
        </w:pBdr>
        <w:spacing w:before="80" w:line="240" w:lineRule="auto"/>
        <w:ind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Darba</w:t>
      </w:r>
      <w:r>
        <w:rPr>
          <w:rFonts w:ascii="Times New Roman" w:eastAsia="Times New Roman" w:hAnsi="Times New Roman" w:cs="Times New Roman"/>
          <w:color w:val="000000"/>
          <w:sz w:val="24"/>
          <w:szCs w:val="24"/>
        </w:rPr>
        <w:t xml:space="preserve"> grupas sastāvā ietilpst attiecīgo valsts institūciju, Kurzemes pašvaldību, sabiedrisk</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 xml:space="preserve"> organizāciju pārstāvji. Iesaistīto institūciju sarakstu skatīt Nolikuma 1.pielikumā. Katra institūcija tiks aicināta deleģēt 1 vai 2 pārstāvjus darbam </w:t>
      </w:r>
      <w:r>
        <w:rPr>
          <w:rFonts w:ascii="Times New Roman" w:eastAsia="Times New Roman" w:hAnsi="Times New Roman" w:cs="Times New Roman"/>
          <w:sz w:val="24"/>
          <w:szCs w:val="24"/>
        </w:rPr>
        <w:t>darba</w:t>
      </w:r>
      <w:r>
        <w:rPr>
          <w:rFonts w:ascii="Times New Roman" w:eastAsia="Times New Roman" w:hAnsi="Times New Roman" w:cs="Times New Roman"/>
          <w:color w:val="000000"/>
          <w:sz w:val="24"/>
          <w:szCs w:val="24"/>
        </w:rPr>
        <w:t xml:space="preserve"> grupā. </w:t>
      </w:r>
    </w:p>
    <w:p w14:paraId="523C380B" w14:textId="77777777" w:rsidR="001D3DA6" w:rsidRDefault="00E818BE">
      <w:pPr>
        <w:numPr>
          <w:ilvl w:val="0"/>
          <w:numId w:val="1"/>
        </w:numPr>
        <w:pBdr>
          <w:top w:val="nil"/>
          <w:left w:val="nil"/>
          <w:bottom w:val="nil"/>
          <w:right w:val="nil"/>
          <w:between w:val="nil"/>
        </w:pBdr>
        <w:spacing w:after="120" w:line="240" w:lineRule="auto"/>
        <w:ind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Darba</w:t>
      </w:r>
      <w:r>
        <w:rPr>
          <w:rFonts w:ascii="Times New Roman" w:eastAsia="Times New Roman" w:hAnsi="Times New Roman" w:cs="Times New Roman"/>
          <w:color w:val="000000"/>
          <w:sz w:val="24"/>
          <w:szCs w:val="24"/>
        </w:rPr>
        <w:t xml:space="preserve"> grupas sanāksmes organizē Kurzemes plānošanas reģions, nodr</w:t>
      </w:r>
      <w:r>
        <w:rPr>
          <w:rFonts w:ascii="Times New Roman" w:eastAsia="Times New Roman" w:hAnsi="Times New Roman" w:cs="Times New Roman"/>
          <w:sz w:val="24"/>
          <w:szCs w:val="24"/>
        </w:rPr>
        <w:t xml:space="preserve">ošinot tehnisko un organizatorisko atbalstu. Sanāksmju darba kārtības projektus sagatavo projekta komanda, ņemot vērā projekta semestra aktivitātes. </w:t>
      </w:r>
      <w:r>
        <w:rPr>
          <w:rFonts w:ascii="Times New Roman" w:eastAsia="Times New Roman" w:hAnsi="Times New Roman" w:cs="Times New Roman"/>
          <w:sz w:val="24"/>
          <w:szCs w:val="24"/>
          <w:highlight w:val="white"/>
        </w:rPr>
        <w:t>Par tehniski organizatoriskajiem jautājumiem ir atbildīga projekta vadītāja Viktorija Reine.</w:t>
      </w:r>
    </w:p>
    <w:p w14:paraId="6B3EEDA3" w14:textId="77777777" w:rsidR="001D3DA6" w:rsidRDefault="001D3DA6">
      <w:pPr>
        <w:spacing w:after="120" w:line="240" w:lineRule="auto"/>
        <w:jc w:val="both"/>
        <w:rPr>
          <w:rFonts w:ascii="Times New Roman" w:eastAsia="Times New Roman" w:hAnsi="Times New Roman" w:cs="Times New Roman"/>
          <w:sz w:val="24"/>
          <w:szCs w:val="24"/>
        </w:rPr>
      </w:pPr>
    </w:p>
    <w:p w14:paraId="682F78C7" w14:textId="77777777" w:rsidR="001D3DA6" w:rsidRDefault="00E818BE">
      <w:pPr>
        <w:rPr>
          <w:rFonts w:ascii="Times New Roman" w:eastAsia="Times New Roman" w:hAnsi="Times New Roman" w:cs="Times New Roman"/>
          <w:sz w:val="24"/>
          <w:szCs w:val="24"/>
        </w:rPr>
      </w:pPr>
      <w:r>
        <w:br w:type="page"/>
      </w:r>
    </w:p>
    <w:p w14:paraId="00396029" w14:textId="77777777" w:rsidR="001D3DA6" w:rsidRDefault="00E818BE">
      <w:pPr>
        <w:spacing w:after="12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1.pielikums</w:t>
      </w:r>
    </w:p>
    <w:p w14:paraId="342AADA8" w14:textId="77777777" w:rsidR="001D3DA6" w:rsidRDefault="001D3DA6">
      <w:pPr>
        <w:spacing w:after="120" w:line="240" w:lineRule="auto"/>
        <w:jc w:val="center"/>
        <w:rPr>
          <w:rFonts w:ascii="Times New Roman" w:eastAsia="Times New Roman" w:hAnsi="Times New Roman" w:cs="Times New Roman"/>
          <w:sz w:val="24"/>
          <w:szCs w:val="24"/>
        </w:rPr>
      </w:pPr>
    </w:p>
    <w:p w14:paraId="6454D8AD" w14:textId="77777777" w:rsidR="001D3DA6" w:rsidRDefault="00E818BE">
      <w:pPr>
        <w:spacing w:after="12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Projekta “Just Femme” ieinteresēto pušu darba grupas sastāvs</w:t>
      </w:r>
    </w:p>
    <w:p w14:paraId="26095A7D" w14:textId="77777777" w:rsidR="001D3DA6" w:rsidRDefault="001D3DA6">
      <w:pPr>
        <w:spacing w:after="120" w:line="240" w:lineRule="auto"/>
        <w:jc w:val="both"/>
        <w:rPr>
          <w:rFonts w:ascii="Times New Roman" w:eastAsia="Times New Roman" w:hAnsi="Times New Roman" w:cs="Times New Roman"/>
          <w:sz w:val="24"/>
          <w:szCs w:val="24"/>
        </w:rPr>
      </w:pPr>
    </w:p>
    <w:tbl>
      <w:tblPr>
        <w:tblStyle w:val="a"/>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0"/>
        <w:gridCol w:w="7599"/>
      </w:tblGrid>
      <w:tr w:rsidR="001D3DA6" w14:paraId="7FFD3043" w14:textId="77777777">
        <w:tc>
          <w:tcPr>
            <w:tcW w:w="760" w:type="dxa"/>
            <w:vAlign w:val="center"/>
          </w:tcPr>
          <w:p w14:paraId="4FE127A1" w14:textId="77777777" w:rsidR="001D3DA6" w:rsidRDefault="00E818BE">
            <w:pPr>
              <w:spacing w:after="12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N.P.K.</w:t>
            </w:r>
          </w:p>
        </w:tc>
        <w:tc>
          <w:tcPr>
            <w:tcW w:w="7599" w:type="dxa"/>
            <w:vAlign w:val="center"/>
          </w:tcPr>
          <w:p w14:paraId="0BBA2A80" w14:textId="77777777" w:rsidR="001D3DA6" w:rsidRDefault="00E818BE">
            <w:pPr>
              <w:spacing w:after="120"/>
              <w:jc w:val="center"/>
              <w:rPr>
                <w:rFonts w:ascii="Times New Roman" w:eastAsia="Times New Roman" w:hAnsi="Times New Roman" w:cs="Times New Roman"/>
                <w:b/>
                <w:bCs/>
                <w:sz w:val="20"/>
                <w:szCs w:val="20"/>
              </w:rPr>
            </w:pPr>
            <w:r w:rsidRPr="00CC5881">
              <w:rPr>
                <w:rFonts w:ascii="Times New Roman" w:eastAsia="Times New Roman" w:hAnsi="Times New Roman" w:cs="Times New Roman"/>
                <w:b/>
                <w:bCs/>
                <w:sz w:val="24"/>
                <w:szCs w:val="24"/>
              </w:rPr>
              <w:t>Institūcija</w:t>
            </w:r>
          </w:p>
        </w:tc>
      </w:tr>
      <w:tr w:rsidR="001D3DA6" w14:paraId="1631607B" w14:textId="77777777">
        <w:tc>
          <w:tcPr>
            <w:tcW w:w="760" w:type="dxa"/>
          </w:tcPr>
          <w:p w14:paraId="2F316A49" w14:textId="77777777" w:rsidR="001D3DA6" w:rsidRDefault="00E818B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599" w:type="dxa"/>
          </w:tcPr>
          <w:p w14:paraId="15C73462" w14:textId="77777777" w:rsidR="001D3DA6" w:rsidRDefault="00E818BE">
            <w:pPr>
              <w:tabs>
                <w:tab w:val="left" w:pos="7620"/>
              </w:tabs>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rPr>
              <w:t>Labklājības ministrija (LM) (LM Dzimumu līdztiesības komitejas pārstāvis)</w:t>
            </w:r>
          </w:p>
        </w:tc>
      </w:tr>
      <w:tr w:rsidR="001D3DA6" w14:paraId="283573BB" w14:textId="77777777">
        <w:tc>
          <w:tcPr>
            <w:tcW w:w="760" w:type="dxa"/>
          </w:tcPr>
          <w:p w14:paraId="7F4F1018" w14:textId="77777777" w:rsidR="001D3DA6" w:rsidRDefault="00E818B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599" w:type="dxa"/>
          </w:tcPr>
          <w:p w14:paraId="17295884" w14:textId="77777777" w:rsidR="001D3DA6" w:rsidRDefault="00E818BE">
            <w:pPr>
              <w:tabs>
                <w:tab w:val="left" w:pos="7620"/>
              </w:tabs>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 xml:space="preserve">Izglītības un zinātnes ministrija </w:t>
            </w:r>
            <w:r>
              <w:rPr>
                <w:rFonts w:ascii="Times New Roman" w:eastAsia="Times New Roman" w:hAnsi="Times New Roman" w:cs="Times New Roman"/>
                <w:sz w:val="24"/>
                <w:szCs w:val="24"/>
              </w:rPr>
              <w:t>(LM Dzimumu līdztiesības komitejas pārstāvis)</w:t>
            </w:r>
          </w:p>
        </w:tc>
      </w:tr>
      <w:tr w:rsidR="001D3DA6" w14:paraId="3A41AD8F" w14:textId="77777777">
        <w:tc>
          <w:tcPr>
            <w:tcW w:w="760" w:type="dxa"/>
          </w:tcPr>
          <w:p w14:paraId="25A5941E" w14:textId="77777777" w:rsidR="001D3DA6" w:rsidRDefault="00E818B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599" w:type="dxa"/>
          </w:tcPr>
          <w:p w14:paraId="5C300BCD" w14:textId="77777777" w:rsidR="001D3DA6" w:rsidRDefault="00E818BE">
            <w:pPr>
              <w:tabs>
                <w:tab w:val="left" w:pos="76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Latvijas Investīciju un attīstības aģentūras (LIAA) pārstāvniecības Kurzemē</w:t>
            </w:r>
          </w:p>
        </w:tc>
      </w:tr>
      <w:tr w:rsidR="001D3DA6" w14:paraId="134DAE9C" w14:textId="77777777">
        <w:tc>
          <w:tcPr>
            <w:tcW w:w="760" w:type="dxa"/>
          </w:tcPr>
          <w:p w14:paraId="04AC2AFC" w14:textId="77777777" w:rsidR="001D3DA6" w:rsidRDefault="00E818B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599" w:type="dxa"/>
          </w:tcPr>
          <w:p w14:paraId="5BF9A577" w14:textId="77777777" w:rsidR="001D3DA6" w:rsidRDefault="00E818B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Nodarbinātības valsts aģentūras (NVA)</w:t>
            </w:r>
          </w:p>
        </w:tc>
      </w:tr>
      <w:tr w:rsidR="001D3DA6" w14:paraId="226A334A" w14:textId="77777777">
        <w:tc>
          <w:tcPr>
            <w:tcW w:w="760" w:type="dxa"/>
          </w:tcPr>
          <w:p w14:paraId="26304B20" w14:textId="77777777" w:rsidR="001D3DA6" w:rsidRDefault="00E818B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599" w:type="dxa"/>
          </w:tcPr>
          <w:p w14:paraId="25BEC3CC" w14:textId="77777777" w:rsidR="001D3DA6" w:rsidRDefault="00E818B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Latvijas Tirdzniecības un rūpniecības kameras (LTRK) Kurzemes nodaļa</w:t>
            </w:r>
          </w:p>
        </w:tc>
      </w:tr>
      <w:tr w:rsidR="001D3DA6" w14:paraId="6789E7F7" w14:textId="77777777">
        <w:trPr>
          <w:trHeight w:val="380"/>
        </w:trPr>
        <w:tc>
          <w:tcPr>
            <w:tcW w:w="760" w:type="dxa"/>
          </w:tcPr>
          <w:p w14:paraId="5F3E70FA" w14:textId="77777777" w:rsidR="001D3DA6" w:rsidRDefault="00E818B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599" w:type="dxa"/>
          </w:tcPr>
          <w:p w14:paraId="79811184" w14:textId="77777777" w:rsidR="001D3DA6" w:rsidRDefault="00E818B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RTU Liepājas akadēmija</w:t>
            </w:r>
          </w:p>
        </w:tc>
      </w:tr>
      <w:tr w:rsidR="001D3DA6" w14:paraId="3D2D8B96" w14:textId="77777777">
        <w:tc>
          <w:tcPr>
            <w:tcW w:w="760" w:type="dxa"/>
          </w:tcPr>
          <w:p w14:paraId="3094E80A" w14:textId="77777777" w:rsidR="001D3DA6" w:rsidRDefault="00E818B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599" w:type="dxa"/>
          </w:tcPr>
          <w:p w14:paraId="5B96A465" w14:textId="77777777" w:rsidR="001D3DA6" w:rsidRDefault="00E818B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Ventspils Augstskola</w:t>
            </w:r>
          </w:p>
        </w:tc>
      </w:tr>
      <w:tr w:rsidR="001D3DA6" w14:paraId="4766A0E0" w14:textId="77777777">
        <w:tc>
          <w:tcPr>
            <w:tcW w:w="760" w:type="dxa"/>
          </w:tcPr>
          <w:p w14:paraId="1750CB9E" w14:textId="77777777" w:rsidR="001D3DA6" w:rsidRDefault="00E818B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599" w:type="dxa"/>
          </w:tcPr>
          <w:p w14:paraId="11A022E0" w14:textId="77777777" w:rsidR="001D3DA6" w:rsidRDefault="00E818B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 Kuldīgas filiāle</w:t>
            </w:r>
          </w:p>
        </w:tc>
      </w:tr>
      <w:tr w:rsidR="001D3DA6" w14:paraId="66031B55" w14:textId="77777777">
        <w:tc>
          <w:tcPr>
            <w:tcW w:w="760" w:type="dxa"/>
          </w:tcPr>
          <w:p w14:paraId="47367F60" w14:textId="77777777" w:rsidR="001D3DA6" w:rsidRDefault="00E818B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599" w:type="dxa"/>
          </w:tcPr>
          <w:p w14:paraId="10C16317" w14:textId="77777777" w:rsidR="001D3DA6" w:rsidRDefault="00E818BE">
            <w:pPr>
              <w:tabs>
                <w:tab w:val="left" w:pos="7620"/>
              </w:tabs>
              <w:rPr>
                <w:rFonts w:ascii="Times New Roman" w:eastAsia="Times New Roman" w:hAnsi="Times New Roman" w:cs="Times New Roman"/>
                <w:sz w:val="24"/>
                <w:szCs w:val="24"/>
              </w:rPr>
            </w:pPr>
            <w:r>
              <w:rPr>
                <w:rFonts w:ascii="Times New Roman" w:eastAsia="Times New Roman" w:hAnsi="Times New Roman" w:cs="Times New Roman"/>
                <w:sz w:val="24"/>
                <w:szCs w:val="24"/>
              </w:rPr>
              <w:t>Liepājas Valsts tehnikums</w:t>
            </w:r>
          </w:p>
        </w:tc>
      </w:tr>
      <w:tr w:rsidR="001D3DA6" w14:paraId="405BEFB5" w14:textId="77777777">
        <w:tc>
          <w:tcPr>
            <w:tcW w:w="760" w:type="dxa"/>
          </w:tcPr>
          <w:p w14:paraId="203C6BA4" w14:textId="77777777" w:rsidR="001D3DA6" w:rsidRDefault="00E818B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599" w:type="dxa"/>
          </w:tcPr>
          <w:p w14:paraId="48FA2B4C" w14:textId="77777777" w:rsidR="001D3DA6" w:rsidRDefault="00E818BE">
            <w:pPr>
              <w:tabs>
                <w:tab w:val="left" w:pos="7620"/>
              </w:tabs>
              <w:rPr>
                <w:rFonts w:ascii="Times New Roman" w:eastAsia="Times New Roman" w:hAnsi="Times New Roman" w:cs="Times New Roman"/>
                <w:sz w:val="24"/>
                <w:szCs w:val="24"/>
              </w:rPr>
            </w:pPr>
            <w:r>
              <w:rPr>
                <w:rFonts w:ascii="Times New Roman" w:eastAsia="Times New Roman" w:hAnsi="Times New Roman" w:cs="Times New Roman"/>
                <w:sz w:val="24"/>
                <w:szCs w:val="24"/>
              </w:rPr>
              <w:t>Kuldīgas Tehnoloģiju un tūrisma tehnikums</w:t>
            </w:r>
          </w:p>
        </w:tc>
      </w:tr>
      <w:tr w:rsidR="001D3DA6" w14:paraId="4297E5F5" w14:textId="77777777">
        <w:tc>
          <w:tcPr>
            <w:tcW w:w="760" w:type="dxa"/>
          </w:tcPr>
          <w:p w14:paraId="2207B837" w14:textId="77777777" w:rsidR="001D3DA6" w:rsidRDefault="00E818B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599" w:type="dxa"/>
          </w:tcPr>
          <w:p w14:paraId="1D32D812" w14:textId="77777777" w:rsidR="001D3DA6" w:rsidRDefault="00E818BE">
            <w:pPr>
              <w:tabs>
                <w:tab w:val="left" w:pos="7620"/>
              </w:tabs>
              <w:rPr>
                <w:rFonts w:ascii="Times New Roman" w:eastAsia="Times New Roman" w:hAnsi="Times New Roman" w:cs="Times New Roman"/>
                <w:sz w:val="24"/>
                <w:szCs w:val="24"/>
              </w:rPr>
            </w:pPr>
            <w:r>
              <w:rPr>
                <w:rFonts w:ascii="Times New Roman" w:eastAsia="Times New Roman" w:hAnsi="Times New Roman" w:cs="Times New Roman"/>
                <w:sz w:val="24"/>
                <w:szCs w:val="24"/>
              </w:rPr>
              <w:t>Ventspils Tehnikums</w:t>
            </w:r>
          </w:p>
        </w:tc>
      </w:tr>
      <w:tr w:rsidR="001D3DA6" w14:paraId="537CE72C" w14:textId="77777777">
        <w:tc>
          <w:tcPr>
            <w:tcW w:w="760" w:type="dxa"/>
          </w:tcPr>
          <w:p w14:paraId="585DC36A" w14:textId="77777777" w:rsidR="001D3DA6" w:rsidRDefault="00E818B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599" w:type="dxa"/>
          </w:tcPr>
          <w:p w14:paraId="201EAA6D" w14:textId="77777777" w:rsidR="001D3DA6" w:rsidRDefault="00E818BE">
            <w:pPr>
              <w:tabs>
                <w:tab w:val="left" w:pos="7620"/>
              </w:tabs>
              <w:rPr>
                <w:rFonts w:ascii="Times New Roman" w:eastAsia="Times New Roman" w:hAnsi="Times New Roman" w:cs="Times New Roman"/>
                <w:sz w:val="24"/>
                <w:szCs w:val="24"/>
              </w:rPr>
            </w:pPr>
            <w:r>
              <w:rPr>
                <w:rFonts w:ascii="Times New Roman" w:eastAsia="Times New Roman" w:hAnsi="Times New Roman" w:cs="Times New Roman"/>
                <w:sz w:val="24"/>
                <w:szCs w:val="24"/>
              </w:rPr>
              <w:t>Saldus Tehnikums</w:t>
            </w:r>
          </w:p>
        </w:tc>
      </w:tr>
      <w:tr w:rsidR="001D3DA6" w14:paraId="0FB68703" w14:textId="77777777">
        <w:tc>
          <w:tcPr>
            <w:tcW w:w="760" w:type="dxa"/>
          </w:tcPr>
          <w:p w14:paraId="79BD5913" w14:textId="77777777" w:rsidR="001D3DA6" w:rsidRDefault="00E818B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599" w:type="dxa"/>
          </w:tcPr>
          <w:p w14:paraId="700F22CA" w14:textId="77777777" w:rsidR="001D3DA6" w:rsidRDefault="00E818BE">
            <w:pPr>
              <w:tabs>
                <w:tab w:val="left" w:pos="7620"/>
              </w:tabs>
              <w:rPr>
                <w:rFonts w:ascii="Times New Roman" w:eastAsia="Times New Roman" w:hAnsi="Times New Roman" w:cs="Times New Roman"/>
                <w:sz w:val="24"/>
                <w:szCs w:val="24"/>
              </w:rPr>
            </w:pPr>
            <w:r>
              <w:rPr>
                <w:rFonts w:ascii="Times New Roman" w:eastAsia="Times New Roman" w:hAnsi="Times New Roman" w:cs="Times New Roman"/>
                <w:sz w:val="24"/>
                <w:szCs w:val="24"/>
              </w:rPr>
              <w:t>Latvijas Sociālās uzņēmējdarbības asociācija (LSUA)</w:t>
            </w:r>
          </w:p>
        </w:tc>
      </w:tr>
      <w:tr w:rsidR="001D3DA6" w14:paraId="168D30EA" w14:textId="77777777">
        <w:tc>
          <w:tcPr>
            <w:tcW w:w="760" w:type="dxa"/>
          </w:tcPr>
          <w:p w14:paraId="686639A8" w14:textId="77777777" w:rsidR="001D3DA6" w:rsidRDefault="00E818B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599" w:type="dxa"/>
          </w:tcPr>
          <w:p w14:paraId="34BECB62" w14:textId="77777777" w:rsidR="001D3DA6" w:rsidRDefault="00E818BE">
            <w:pPr>
              <w:tabs>
                <w:tab w:val="left" w:pos="7620"/>
              </w:tabs>
              <w:rPr>
                <w:rFonts w:ascii="Times New Roman" w:eastAsia="Times New Roman" w:hAnsi="Times New Roman" w:cs="Times New Roman"/>
                <w:sz w:val="24"/>
                <w:szCs w:val="24"/>
              </w:rPr>
            </w:pPr>
            <w:r>
              <w:rPr>
                <w:rFonts w:ascii="Times New Roman" w:eastAsia="Times New Roman" w:hAnsi="Times New Roman" w:cs="Times New Roman"/>
                <w:sz w:val="24"/>
                <w:szCs w:val="24"/>
              </w:rPr>
              <w:t>Latvijas Sieviešu nevalstisko organizāciju sadarbības tīkls (SST) (LM Dzimumu līdztiesības komitejas pārstāvis)</w:t>
            </w:r>
          </w:p>
        </w:tc>
      </w:tr>
      <w:tr w:rsidR="001D3DA6" w14:paraId="1D108E24" w14:textId="77777777">
        <w:tc>
          <w:tcPr>
            <w:tcW w:w="760" w:type="dxa"/>
          </w:tcPr>
          <w:p w14:paraId="419A5155" w14:textId="77777777" w:rsidR="001D3DA6" w:rsidRDefault="00E818B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599" w:type="dxa"/>
          </w:tcPr>
          <w:p w14:paraId="582EF8ED" w14:textId="77777777" w:rsidR="001D3DA6" w:rsidRDefault="00E818BE">
            <w:pPr>
              <w:tabs>
                <w:tab w:val="left" w:pos="7620"/>
              </w:tabs>
              <w:rPr>
                <w:rFonts w:ascii="Times New Roman" w:eastAsia="Times New Roman" w:hAnsi="Times New Roman" w:cs="Times New Roman"/>
                <w:sz w:val="24"/>
                <w:szCs w:val="24"/>
              </w:rPr>
            </w:pPr>
            <w:r>
              <w:rPr>
                <w:rFonts w:ascii="Times New Roman" w:eastAsia="Times New Roman" w:hAnsi="Times New Roman" w:cs="Times New Roman"/>
                <w:sz w:val="24"/>
                <w:szCs w:val="24"/>
              </w:rPr>
              <w:t>Centra MARTA Liepājas nodibinājums (LM Dzimumu līdztiesības komitejas pārstāvis)</w:t>
            </w:r>
          </w:p>
        </w:tc>
      </w:tr>
      <w:tr w:rsidR="001D3DA6" w14:paraId="61BC3AC8" w14:textId="77777777">
        <w:tc>
          <w:tcPr>
            <w:tcW w:w="760" w:type="dxa"/>
          </w:tcPr>
          <w:p w14:paraId="1F29C017" w14:textId="77777777" w:rsidR="001D3DA6" w:rsidRDefault="00E818B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599" w:type="dxa"/>
          </w:tcPr>
          <w:p w14:paraId="1FBAF0FF" w14:textId="77777777" w:rsidR="001D3DA6" w:rsidRDefault="00E818BE">
            <w:pPr>
              <w:tabs>
                <w:tab w:val="left" w:pos="7620"/>
              </w:tabs>
              <w:rPr>
                <w:rFonts w:ascii="Times New Roman" w:eastAsia="Times New Roman" w:hAnsi="Times New Roman" w:cs="Times New Roman"/>
                <w:sz w:val="24"/>
                <w:szCs w:val="24"/>
              </w:rPr>
            </w:pPr>
            <w:r>
              <w:rPr>
                <w:rFonts w:ascii="Times New Roman" w:eastAsia="Times New Roman" w:hAnsi="Times New Roman" w:cs="Times New Roman"/>
                <w:sz w:val="24"/>
                <w:szCs w:val="24"/>
              </w:rPr>
              <w:t>Latvijas Brīvo arodbiedrību savienība (LBAS) (LM Dzimumu līdztiesības komitejas pārstāvis)</w:t>
            </w:r>
          </w:p>
        </w:tc>
      </w:tr>
      <w:tr w:rsidR="001D3DA6" w14:paraId="331FFE93" w14:textId="77777777">
        <w:tc>
          <w:tcPr>
            <w:tcW w:w="760" w:type="dxa"/>
          </w:tcPr>
          <w:p w14:paraId="0D27E3D3" w14:textId="77777777" w:rsidR="001D3DA6" w:rsidRDefault="00E818B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7599" w:type="dxa"/>
          </w:tcPr>
          <w:p w14:paraId="4E5BCEF9" w14:textId="77777777" w:rsidR="001D3DA6" w:rsidRDefault="00E818BE">
            <w:pPr>
              <w:tabs>
                <w:tab w:val="left" w:pos="7620"/>
              </w:tabs>
              <w:rPr>
                <w:rFonts w:ascii="Times New Roman" w:eastAsia="Times New Roman" w:hAnsi="Times New Roman" w:cs="Times New Roman"/>
                <w:sz w:val="24"/>
                <w:szCs w:val="24"/>
              </w:rPr>
            </w:pPr>
            <w:r>
              <w:rPr>
                <w:rFonts w:ascii="Times New Roman" w:eastAsia="Times New Roman" w:hAnsi="Times New Roman" w:cs="Times New Roman"/>
                <w:sz w:val="24"/>
                <w:szCs w:val="24"/>
              </w:rPr>
              <w:t>Latvijas Pašvaldību savienība (LM Dzimumu līdztiesības komitejas pārstāvis)</w:t>
            </w:r>
          </w:p>
        </w:tc>
      </w:tr>
      <w:tr w:rsidR="001D3DA6" w14:paraId="58D16892" w14:textId="77777777">
        <w:tc>
          <w:tcPr>
            <w:tcW w:w="760" w:type="dxa"/>
          </w:tcPr>
          <w:p w14:paraId="6D761841" w14:textId="77777777" w:rsidR="001D3DA6" w:rsidRDefault="00E818B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599" w:type="dxa"/>
          </w:tcPr>
          <w:p w14:paraId="668D610F" w14:textId="77777777" w:rsidR="001D3DA6" w:rsidRDefault="00E818BE">
            <w:pPr>
              <w:tabs>
                <w:tab w:val="left" w:pos="7620"/>
              </w:tabs>
              <w:rPr>
                <w:rFonts w:ascii="Times New Roman" w:eastAsia="Times New Roman" w:hAnsi="Times New Roman" w:cs="Times New Roman"/>
                <w:sz w:val="24"/>
                <w:szCs w:val="24"/>
              </w:rPr>
            </w:pPr>
            <w:r>
              <w:rPr>
                <w:rFonts w:ascii="Times New Roman" w:eastAsia="Times New Roman" w:hAnsi="Times New Roman" w:cs="Times New Roman"/>
                <w:sz w:val="24"/>
                <w:szCs w:val="24"/>
              </w:rPr>
              <w:t>Latvijas Darba devēju konfederācija (LDDK) (LM Dzimumu līdztiesības komitejas pārstāvis)</w:t>
            </w:r>
          </w:p>
        </w:tc>
      </w:tr>
      <w:tr w:rsidR="001D3DA6" w14:paraId="59682C98" w14:textId="77777777">
        <w:tc>
          <w:tcPr>
            <w:tcW w:w="760" w:type="dxa"/>
          </w:tcPr>
          <w:p w14:paraId="74A586FF" w14:textId="77777777" w:rsidR="001D3DA6" w:rsidRDefault="00E818B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7599" w:type="dxa"/>
          </w:tcPr>
          <w:p w14:paraId="0D38DC4D" w14:textId="77777777" w:rsidR="001D3DA6" w:rsidRDefault="00E818BE">
            <w:pPr>
              <w:tabs>
                <w:tab w:val="left" w:pos="7620"/>
              </w:tabs>
              <w:rPr>
                <w:rFonts w:ascii="Times New Roman" w:eastAsia="Times New Roman" w:hAnsi="Times New Roman" w:cs="Times New Roman"/>
                <w:sz w:val="24"/>
                <w:szCs w:val="24"/>
              </w:rPr>
            </w:pPr>
            <w:r>
              <w:rPr>
                <w:rFonts w:ascii="Times New Roman" w:eastAsia="Times New Roman" w:hAnsi="Times New Roman" w:cs="Times New Roman"/>
                <w:sz w:val="24"/>
                <w:szCs w:val="24"/>
              </w:rPr>
              <w:t>VRG Saldus rajona attīstības biedrība</w:t>
            </w:r>
          </w:p>
        </w:tc>
      </w:tr>
      <w:tr w:rsidR="001D3DA6" w14:paraId="0DE60B5E" w14:textId="77777777">
        <w:tc>
          <w:tcPr>
            <w:tcW w:w="760" w:type="dxa"/>
          </w:tcPr>
          <w:p w14:paraId="0C83AD05" w14:textId="77777777" w:rsidR="001D3DA6" w:rsidRDefault="00E818B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599" w:type="dxa"/>
          </w:tcPr>
          <w:p w14:paraId="32915E93" w14:textId="77777777" w:rsidR="001D3DA6" w:rsidRDefault="00E818BE">
            <w:pPr>
              <w:tabs>
                <w:tab w:val="left" w:pos="7620"/>
              </w:tabs>
              <w:rPr>
                <w:rFonts w:ascii="Times New Roman" w:eastAsia="Times New Roman" w:hAnsi="Times New Roman" w:cs="Times New Roman"/>
                <w:sz w:val="24"/>
                <w:szCs w:val="24"/>
              </w:rPr>
            </w:pPr>
            <w:r>
              <w:rPr>
                <w:rFonts w:ascii="Times New Roman" w:eastAsia="Times New Roman" w:hAnsi="Times New Roman" w:cs="Times New Roman"/>
                <w:sz w:val="24"/>
                <w:szCs w:val="24"/>
              </w:rPr>
              <w:t>VRG Liepājas rajona partnerība</w:t>
            </w:r>
          </w:p>
        </w:tc>
      </w:tr>
      <w:tr w:rsidR="001D3DA6" w14:paraId="66D30AF6" w14:textId="77777777">
        <w:tc>
          <w:tcPr>
            <w:tcW w:w="760" w:type="dxa"/>
          </w:tcPr>
          <w:p w14:paraId="4D4EC015" w14:textId="77777777" w:rsidR="001D3DA6" w:rsidRDefault="00E818B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7599" w:type="dxa"/>
          </w:tcPr>
          <w:p w14:paraId="612BC28A" w14:textId="77777777" w:rsidR="001D3DA6" w:rsidRDefault="00E818BE">
            <w:pPr>
              <w:tabs>
                <w:tab w:val="left" w:pos="7620"/>
              </w:tabs>
              <w:rPr>
                <w:rFonts w:ascii="Times New Roman" w:eastAsia="Times New Roman" w:hAnsi="Times New Roman" w:cs="Times New Roman"/>
                <w:sz w:val="24"/>
                <w:szCs w:val="24"/>
              </w:rPr>
            </w:pPr>
            <w:r>
              <w:rPr>
                <w:rFonts w:ascii="Times New Roman" w:eastAsia="Times New Roman" w:hAnsi="Times New Roman" w:cs="Times New Roman"/>
                <w:sz w:val="24"/>
                <w:szCs w:val="24"/>
              </w:rPr>
              <w:t>VRG Darīsim paši!</w:t>
            </w:r>
          </w:p>
        </w:tc>
      </w:tr>
      <w:tr w:rsidR="001D3DA6" w14:paraId="09D765CD" w14:textId="77777777">
        <w:tc>
          <w:tcPr>
            <w:tcW w:w="760" w:type="dxa"/>
          </w:tcPr>
          <w:p w14:paraId="49586F9C" w14:textId="77777777" w:rsidR="001D3DA6" w:rsidRDefault="00E818B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7599" w:type="dxa"/>
          </w:tcPr>
          <w:p w14:paraId="60BE9141" w14:textId="77777777" w:rsidR="001D3DA6" w:rsidRDefault="00E818BE">
            <w:pPr>
              <w:tabs>
                <w:tab w:val="left" w:pos="7620"/>
              </w:tabs>
              <w:rPr>
                <w:rFonts w:ascii="Times New Roman" w:eastAsia="Times New Roman" w:hAnsi="Times New Roman" w:cs="Times New Roman"/>
                <w:sz w:val="24"/>
                <w:szCs w:val="24"/>
              </w:rPr>
            </w:pPr>
            <w:r>
              <w:rPr>
                <w:rFonts w:ascii="Times New Roman" w:eastAsia="Times New Roman" w:hAnsi="Times New Roman" w:cs="Times New Roman"/>
                <w:sz w:val="24"/>
                <w:szCs w:val="24"/>
              </w:rPr>
              <w:t>VRG Ziemeļkurzemes biznesa asociācija</w:t>
            </w:r>
          </w:p>
        </w:tc>
      </w:tr>
      <w:tr w:rsidR="001D3DA6" w14:paraId="4C1F9C19" w14:textId="77777777">
        <w:tc>
          <w:tcPr>
            <w:tcW w:w="760" w:type="dxa"/>
          </w:tcPr>
          <w:p w14:paraId="27690E44" w14:textId="77777777" w:rsidR="001D3DA6" w:rsidRDefault="00E818B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599" w:type="dxa"/>
          </w:tcPr>
          <w:p w14:paraId="0455014D" w14:textId="77777777" w:rsidR="001D3DA6" w:rsidRDefault="00E818BE">
            <w:pPr>
              <w:tabs>
                <w:tab w:val="left" w:pos="7620"/>
              </w:tabs>
              <w:rPr>
                <w:rFonts w:ascii="Times New Roman" w:eastAsia="Times New Roman" w:hAnsi="Times New Roman" w:cs="Times New Roman"/>
                <w:sz w:val="24"/>
                <w:szCs w:val="24"/>
              </w:rPr>
            </w:pPr>
            <w:r>
              <w:rPr>
                <w:rFonts w:ascii="Times New Roman" w:eastAsia="Times New Roman" w:hAnsi="Times New Roman" w:cs="Times New Roman"/>
                <w:sz w:val="24"/>
                <w:szCs w:val="24"/>
              </w:rPr>
              <w:t>VRG Talsu rajona partnerība</w:t>
            </w:r>
          </w:p>
        </w:tc>
      </w:tr>
      <w:tr w:rsidR="001D3DA6" w14:paraId="7CCCFC61" w14:textId="77777777">
        <w:tc>
          <w:tcPr>
            <w:tcW w:w="760" w:type="dxa"/>
          </w:tcPr>
          <w:p w14:paraId="73B43C9A" w14:textId="77777777" w:rsidR="001D3DA6" w:rsidRDefault="00E818B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599" w:type="dxa"/>
          </w:tcPr>
          <w:p w14:paraId="6485D1C2" w14:textId="77777777" w:rsidR="001D3DA6" w:rsidRDefault="00E818BE">
            <w:pPr>
              <w:tabs>
                <w:tab w:val="left" w:pos="7620"/>
              </w:tabs>
              <w:rPr>
                <w:rFonts w:ascii="Times New Roman" w:eastAsia="Times New Roman" w:hAnsi="Times New Roman" w:cs="Times New Roman"/>
                <w:sz w:val="24"/>
                <w:szCs w:val="24"/>
              </w:rPr>
            </w:pPr>
            <w:r>
              <w:rPr>
                <w:rFonts w:ascii="Times New Roman" w:eastAsia="Times New Roman" w:hAnsi="Times New Roman" w:cs="Times New Roman"/>
                <w:sz w:val="24"/>
                <w:szCs w:val="24"/>
              </w:rPr>
              <w:t>VRG Kandavas partnerība</w:t>
            </w:r>
          </w:p>
        </w:tc>
      </w:tr>
      <w:tr w:rsidR="003A45AE" w14:paraId="22E8341B" w14:textId="77777777">
        <w:tc>
          <w:tcPr>
            <w:tcW w:w="760" w:type="dxa"/>
          </w:tcPr>
          <w:p w14:paraId="04E3D93D" w14:textId="274DE1FF" w:rsidR="003A45AE" w:rsidRDefault="003A45AE" w:rsidP="003A45A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599" w:type="dxa"/>
          </w:tcPr>
          <w:p w14:paraId="34119E07" w14:textId="2EA903C6" w:rsidR="003A45AE" w:rsidRDefault="003A45AE" w:rsidP="003A45AE">
            <w:pPr>
              <w:tabs>
                <w:tab w:val="left" w:pos="762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VRG </w:t>
            </w:r>
            <w:r w:rsidRPr="003A45AE">
              <w:rPr>
                <w:rFonts w:ascii="Times New Roman" w:eastAsia="Times New Roman" w:hAnsi="Times New Roman" w:cs="Times New Roman"/>
                <w:sz w:val="24"/>
                <w:szCs w:val="24"/>
              </w:rPr>
              <w:t>Partnerība</w:t>
            </w:r>
            <w:r>
              <w:rPr>
                <w:rFonts w:ascii="Times New Roman" w:eastAsia="Times New Roman" w:hAnsi="Times New Roman" w:cs="Times New Roman"/>
                <w:sz w:val="24"/>
                <w:szCs w:val="24"/>
              </w:rPr>
              <w:t xml:space="preserve"> </w:t>
            </w:r>
            <w:r w:rsidRPr="003A45AE">
              <w:rPr>
                <w:rFonts w:ascii="Times New Roman" w:eastAsia="Times New Roman" w:hAnsi="Times New Roman" w:cs="Times New Roman"/>
                <w:sz w:val="24"/>
                <w:szCs w:val="24"/>
              </w:rPr>
              <w:t>laukiem un jūrai</w:t>
            </w:r>
          </w:p>
        </w:tc>
      </w:tr>
      <w:tr w:rsidR="003A45AE" w14:paraId="414020D2" w14:textId="77777777">
        <w:trPr>
          <w:trHeight w:val="380"/>
        </w:trPr>
        <w:tc>
          <w:tcPr>
            <w:tcW w:w="760" w:type="dxa"/>
          </w:tcPr>
          <w:p w14:paraId="5EFB0D92" w14:textId="71E3C1A2" w:rsidR="003A45AE" w:rsidRDefault="003A45AE" w:rsidP="003A45A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599" w:type="dxa"/>
          </w:tcPr>
          <w:p w14:paraId="60448F73" w14:textId="77777777" w:rsidR="003A45AE" w:rsidRDefault="003A45AE" w:rsidP="003A45AE">
            <w:pPr>
              <w:tabs>
                <w:tab w:val="left" w:pos="7620"/>
              </w:tabs>
              <w:rPr>
                <w:rFonts w:ascii="Times New Roman" w:eastAsia="Times New Roman" w:hAnsi="Times New Roman" w:cs="Times New Roman"/>
                <w:sz w:val="24"/>
                <w:szCs w:val="24"/>
              </w:rPr>
            </w:pPr>
            <w:r>
              <w:rPr>
                <w:rFonts w:ascii="Times New Roman" w:eastAsia="Times New Roman" w:hAnsi="Times New Roman" w:cs="Times New Roman"/>
                <w:sz w:val="24"/>
                <w:szCs w:val="24"/>
              </w:rPr>
              <w:t>Biedrība “LĪDERE”</w:t>
            </w:r>
          </w:p>
        </w:tc>
      </w:tr>
      <w:tr w:rsidR="003A45AE" w14:paraId="4EAC082E" w14:textId="77777777">
        <w:tc>
          <w:tcPr>
            <w:tcW w:w="760" w:type="dxa"/>
          </w:tcPr>
          <w:p w14:paraId="5437DD4C" w14:textId="4988676D" w:rsidR="003A45AE" w:rsidRDefault="003A45AE" w:rsidP="003A45A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7599" w:type="dxa"/>
          </w:tcPr>
          <w:p w14:paraId="7E31919C" w14:textId="77777777" w:rsidR="003A45AE" w:rsidRDefault="003A45AE" w:rsidP="003A45AE">
            <w:pPr>
              <w:tabs>
                <w:tab w:val="left" w:pos="7620"/>
              </w:tabs>
              <w:rPr>
                <w:rFonts w:ascii="Times New Roman" w:eastAsia="Times New Roman" w:hAnsi="Times New Roman" w:cs="Times New Roman"/>
                <w:sz w:val="24"/>
                <w:szCs w:val="24"/>
              </w:rPr>
            </w:pPr>
            <w:r>
              <w:rPr>
                <w:rFonts w:ascii="Times New Roman" w:eastAsia="Times New Roman" w:hAnsi="Times New Roman" w:cs="Times New Roman"/>
                <w:sz w:val="24"/>
                <w:szCs w:val="24"/>
              </w:rPr>
              <w:t>Aizputes sieviešu apvienība INTEGRO</w:t>
            </w:r>
          </w:p>
        </w:tc>
      </w:tr>
      <w:tr w:rsidR="003A45AE" w14:paraId="2D9F1B75" w14:textId="77777777">
        <w:tc>
          <w:tcPr>
            <w:tcW w:w="760" w:type="dxa"/>
          </w:tcPr>
          <w:p w14:paraId="38C2A5F4" w14:textId="10F498F1" w:rsidR="003A45AE" w:rsidRDefault="003A45AE" w:rsidP="003A45A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28.</w:t>
            </w:r>
          </w:p>
        </w:tc>
        <w:tc>
          <w:tcPr>
            <w:tcW w:w="7599" w:type="dxa"/>
          </w:tcPr>
          <w:p w14:paraId="1E6541EE" w14:textId="77777777" w:rsidR="003A45AE" w:rsidRDefault="003A45AE" w:rsidP="003A45AE">
            <w:pPr>
              <w:tabs>
                <w:tab w:val="left" w:pos="7620"/>
              </w:tabs>
              <w:rPr>
                <w:rFonts w:ascii="Times New Roman" w:eastAsia="Times New Roman" w:hAnsi="Times New Roman" w:cs="Times New Roman"/>
                <w:sz w:val="24"/>
                <w:szCs w:val="24"/>
              </w:rPr>
            </w:pPr>
            <w:r>
              <w:rPr>
                <w:rFonts w:ascii="Times New Roman" w:eastAsia="Times New Roman" w:hAnsi="Times New Roman" w:cs="Times New Roman"/>
                <w:sz w:val="24"/>
                <w:szCs w:val="24"/>
              </w:rPr>
              <w:t>Ventspils novada sieviešu biedrība “Spārni”</w:t>
            </w:r>
          </w:p>
        </w:tc>
      </w:tr>
      <w:tr w:rsidR="003A45AE" w14:paraId="19839A4A" w14:textId="77777777">
        <w:tc>
          <w:tcPr>
            <w:tcW w:w="760" w:type="dxa"/>
          </w:tcPr>
          <w:p w14:paraId="4BED22BB" w14:textId="129C0EF3" w:rsidR="003A45AE" w:rsidRDefault="003A45AE" w:rsidP="003A45A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7599" w:type="dxa"/>
          </w:tcPr>
          <w:p w14:paraId="635A47DB" w14:textId="77777777" w:rsidR="003A45AE" w:rsidRDefault="003A45AE" w:rsidP="003A45AE">
            <w:pPr>
              <w:tabs>
                <w:tab w:val="left" w:pos="7620"/>
              </w:tabs>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Dienvidkurzemes novada pašvaldība</w:t>
            </w:r>
          </w:p>
        </w:tc>
      </w:tr>
      <w:tr w:rsidR="003A45AE" w14:paraId="141A4CB8" w14:textId="77777777">
        <w:tc>
          <w:tcPr>
            <w:tcW w:w="760" w:type="dxa"/>
          </w:tcPr>
          <w:p w14:paraId="68C2DAC7" w14:textId="07F63900" w:rsidR="003A45AE" w:rsidRDefault="003A45AE" w:rsidP="003A45A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599" w:type="dxa"/>
          </w:tcPr>
          <w:p w14:paraId="164FF297" w14:textId="77777777" w:rsidR="003A45AE" w:rsidRDefault="003A45AE" w:rsidP="003A45AE">
            <w:pPr>
              <w:tabs>
                <w:tab w:val="left" w:pos="7620"/>
              </w:tabs>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Kuldīgas novada pašvaldība</w:t>
            </w:r>
          </w:p>
        </w:tc>
      </w:tr>
      <w:tr w:rsidR="003A45AE" w14:paraId="10AE0232" w14:textId="77777777">
        <w:tc>
          <w:tcPr>
            <w:tcW w:w="760" w:type="dxa"/>
          </w:tcPr>
          <w:p w14:paraId="4FFDFBB8" w14:textId="0BF57BBC" w:rsidR="003A45AE" w:rsidRDefault="003A45AE" w:rsidP="003A45A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7599" w:type="dxa"/>
          </w:tcPr>
          <w:p w14:paraId="5DAEA99E" w14:textId="77777777" w:rsidR="003A45AE" w:rsidRDefault="003A45AE" w:rsidP="003A45AE">
            <w:pPr>
              <w:tabs>
                <w:tab w:val="left" w:pos="7620"/>
              </w:tabs>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Liepājas valstspilsētas pašvaldība</w:t>
            </w:r>
          </w:p>
        </w:tc>
      </w:tr>
      <w:tr w:rsidR="003A45AE" w14:paraId="62C14C5A" w14:textId="77777777">
        <w:tc>
          <w:tcPr>
            <w:tcW w:w="760" w:type="dxa"/>
          </w:tcPr>
          <w:p w14:paraId="7E96EBF0" w14:textId="6398A0C1" w:rsidR="003A45AE" w:rsidRDefault="003A45AE" w:rsidP="003A45A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7599" w:type="dxa"/>
          </w:tcPr>
          <w:p w14:paraId="7EE643BB" w14:textId="77777777" w:rsidR="003A45AE" w:rsidRDefault="003A45AE" w:rsidP="003A45AE">
            <w:pPr>
              <w:tabs>
                <w:tab w:val="left" w:pos="7620"/>
              </w:tabs>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Saldus novada pašvaldība</w:t>
            </w:r>
          </w:p>
        </w:tc>
      </w:tr>
      <w:tr w:rsidR="003A45AE" w14:paraId="4810A1C1" w14:textId="77777777">
        <w:tc>
          <w:tcPr>
            <w:tcW w:w="760" w:type="dxa"/>
          </w:tcPr>
          <w:p w14:paraId="2C9AF66F" w14:textId="715BF490" w:rsidR="003A45AE" w:rsidRDefault="003A45AE" w:rsidP="003A45A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7599" w:type="dxa"/>
          </w:tcPr>
          <w:p w14:paraId="4FECBCB7" w14:textId="77777777" w:rsidR="003A45AE" w:rsidRDefault="003A45AE" w:rsidP="003A45AE">
            <w:pPr>
              <w:tabs>
                <w:tab w:val="left" w:pos="7620"/>
              </w:tabs>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Talsu novada pašvaldība</w:t>
            </w:r>
          </w:p>
        </w:tc>
      </w:tr>
      <w:tr w:rsidR="003A45AE" w14:paraId="49CEB0F9" w14:textId="77777777">
        <w:tc>
          <w:tcPr>
            <w:tcW w:w="760" w:type="dxa"/>
          </w:tcPr>
          <w:p w14:paraId="411A4AD2" w14:textId="6FC21A17" w:rsidR="003A45AE" w:rsidRDefault="003A45AE" w:rsidP="003A45A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599" w:type="dxa"/>
          </w:tcPr>
          <w:p w14:paraId="28B52EBC" w14:textId="77777777" w:rsidR="003A45AE" w:rsidRDefault="003A45AE" w:rsidP="003A45AE">
            <w:pPr>
              <w:tabs>
                <w:tab w:val="left" w:pos="7620"/>
              </w:tabs>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Tukuma novada pašvaldība</w:t>
            </w:r>
          </w:p>
        </w:tc>
      </w:tr>
      <w:tr w:rsidR="003A45AE" w14:paraId="13A09213" w14:textId="77777777">
        <w:tc>
          <w:tcPr>
            <w:tcW w:w="760" w:type="dxa"/>
          </w:tcPr>
          <w:p w14:paraId="19680FA9" w14:textId="046FE636" w:rsidR="003A45AE" w:rsidRDefault="003A45AE" w:rsidP="003A45A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7599" w:type="dxa"/>
          </w:tcPr>
          <w:p w14:paraId="482D79A5" w14:textId="77777777" w:rsidR="003A45AE" w:rsidRDefault="003A45AE" w:rsidP="003A45AE">
            <w:pPr>
              <w:tabs>
                <w:tab w:val="left" w:pos="7620"/>
              </w:tabs>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Ventspils novada pašvaldība</w:t>
            </w:r>
          </w:p>
        </w:tc>
      </w:tr>
      <w:tr w:rsidR="003A45AE" w14:paraId="58FB00A6" w14:textId="77777777">
        <w:tc>
          <w:tcPr>
            <w:tcW w:w="760" w:type="dxa"/>
          </w:tcPr>
          <w:p w14:paraId="1210A24B" w14:textId="239EB8BF" w:rsidR="003A45AE" w:rsidRDefault="003A45AE" w:rsidP="003A45A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7599" w:type="dxa"/>
          </w:tcPr>
          <w:p w14:paraId="232EE459" w14:textId="77777777" w:rsidR="003A45AE" w:rsidRDefault="003A45AE" w:rsidP="003A45A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Ventspils valstspilsētas pašvaldība</w:t>
            </w:r>
          </w:p>
        </w:tc>
      </w:tr>
    </w:tbl>
    <w:p w14:paraId="3054C3BC" w14:textId="77777777" w:rsidR="001D3DA6" w:rsidRDefault="001D3DA6">
      <w:pPr>
        <w:spacing w:after="120" w:line="240" w:lineRule="auto"/>
        <w:jc w:val="both"/>
        <w:rPr>
          <w:rFonts w:ascii="Times New Roman" w:eastAsia="Times New Roman" w:hAnsi="Times New Roman" w:cs="Times New Roman"/>
          <w:sz w:val="24"/>
          <w:szCs w:val="24"/>
        </w:rPr>
      </w:pPr>
    </w:p>
    <w:p w14:paraId="3EE5DE8F" w14:textId="77777777" w:rsidR="001D3DA6" w:rsidRDefault="001D3DA6">
      <w:pPr>
        <w:spacing w:after="120" w:line="240" w:lineRule="auto"/>
        <w:jc w:val="both"/>
        <w:rPr>
          <w:rFonts w:ascii="Times New Roman" w:eastAsia="Times New Roman" w:hAnsi="Times New Roman" w:cs="Times New Roman"/>
          <w:sz w:val="24"/>
          <w:szCs w:val="24"/>
        </w:rPr>
      </w:pPr>
    </w:p>
    <w:sectPr w:rsidR="001D3DA6">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27A4EA40-0462-4BF4-B982-179372CBCB49}"/>
    <w:embedBold r:id="rId2" w:fontKey="{917ABCEA-235E-46A2-B0FD-EA0EB0A3D51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2632B9A-4CEC-4B84-A028-DFA21DF13945}"/>
  </w:font>
  <w:font w:name="Calibri Light">
    <w:panose1 w:val="020F0302020204030204"/>
    <w:charset w:val="00"/>
    <w:family w:val="swiss"/>
    <w:pitch w:val="variable"/>
    <w:sig w:usb0="E4002EFF" w:usb1="C200247B" w:usb2="00000009" w:usb3="00000000" w:csb0="000001FF" w:csb1="00000000"/>
    <w:embedRegular r:id="rId4" w:fontKey="{798FE7F4-CE1C-4941-B3E5-8B69A8F1841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403ECC"/>
    <w:multiLevelType w:val="multilevel"/>
    <w:tmpl w:val="8DC2E730"/>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DA6"/>
    <w:rsid w:val="001D3DA6"/>
    <w:rsid w:val="003A45AE"/>
    <w:rsid w:val="00CC5881"/>
    <w:rsid w:val="00E818B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8E047"/>
  <w15:docId w15:val="{50805DB4-952F-410B-B4A8-8FC821469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1A4206"/>
    <w:pPr>
      <w:ind w:left="720"/>
      <w:contextualSpacing/>
    </w:pPr>
  </w:style>
  <w:style w:type="table" w:styleId="TableGrid">
    <w:name w:val="Table Grid"/>
    <w:basedOn w:val="TableNormal"/>
    <w:uiPriority w:val="39"/>
    <w:rsid w:val="00B25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A428E"/>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724E36"/>
    <w:pPr>
      <w:tabs>
        <w:tab w:val="center" w:pos="4153"/>
        <w:tab w:val="right" w:pos="8306"/>
      </w:tabs>
      <w:spacing w:after="0" w:line="240" w:lineRule="auto"/>
    </w:pPr>
  </w:style>
  <w:style w:type="character" w:customStyle="1" w:styleId="HeaderChar">
    <w:name w:val="Header Char"/>
    <w:basedOn w:val="DefaultParagraphFont"/>
    <w:link w:val="Header"/>
    <w:uiPriority w:val="99"/>
    <w:rsid w:val="00724E36"/>
  </w:style>
  <w:style w:type="paragraph" w:styleId="Footer">
    <w:name w:val="footer"/>
    <w:basedOn w:val="Normal"/>
    <w:link w:val="FooterChar"/>
    <w:uiPriority w:val="99"/>
    <w:unhideWhenUsed/>
    <w:rsid w:val="00724E36"/>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4E36"/>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gGbELjITSUOAQYR+KTbLfp9Cdw==">CgMxLjA4AHIhMWVzVk5fQWQ3UTg0NzZnZk1qSWx1eU0zSzNzd1A0QmMz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3613</Words>
  <Characters>2060</Characters>
  <Application>Microsoft Office Word</Application>
  <DocSecurity>0</DocSecurity>
  <Lines>17</Lines>
  <Paragraphs>11</Paragraphs>
  <ScaleCrop>false</ScaleCrop>
  <Company/>
  <LinksUpToDate>false</LinksUpToDate>
  <CharactersWithSpaces>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Inguna Tomsone</dc:creator>
  <cp:lastModifiedBy>Viktorija Reine</cp:lastModifiedBy>
  <cp:revision>5</cp:revision>
  <dcterms:created xsi:type="dcterms:W3CDTF">2025-11-20T08:28:00Z</dcterms:created>
  <dcterms:modified xsi:type="dcterms:W3CDTF">2025-12-04T08:16:00Z</dcterms:modified>
</cp:coreProperties>
</file>