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5F20BD" w14:textId="77777777" w:rsidR="00CA23C7" w:rsidRPr="00327F91" w:rsidRDefault="00CA23C7" w:rsidP="00CA23C7">
      <w:pPr>
        <w:jc w:val="center"/>
        <w:rPr>
          <w:b/>
          <w:color w:val="000000" w:themeColor="text1"/>
        </w:rPr>
      </w:pPr>
      <w:r w:rsidRPr="00327F91">
        <w:rPr>
          <w:b/>
          <w:color w:val="000000" w:themeColor="text1"/>
        </w:rPr>
        <w:t xml:space="preserve">TIRGUS IZPĒTES NOTEIKUMI </w:t>
      </w:r>
    </w:p>
    <w:p w14:paraId="576D943A" w14:textId="38C7916F" w:rsidR="00456CB6" w:rsidRDefault="004F1F7B" w:rsidP="004F1F7B">
      <w:pPr>
        <w:jc w:val="center"/>
        <w:rPr>
          <w:i/>
        </w:rPr>
      </w:pPr>
      <w:r w:rsidRPr="004F1F7B">
        <w:rPr>
          <w:i/>
        </w:rPr>
        <w:t xml:space="preserve">Tirgus izpēte </w:t>
      </w:r>
      <w:r>
        <w:rPr>
          <w:i/>
        </w:rPr>
        <w:t>-</w:t>
      </w:r>
      <w:r w:rsidRPr="004F1F7B">
        <w:rPr>
          <w:i/>
        </w:rPr>
        <w:t xml:space="preserve"> zemūdens video materiāla pēcapstrāde un montāža, subtitru un audio apraksta izveide latviešu un angļu valodā, QR kodu izveide</w:t>
      </w:r>
    </w:p>
    <w:p w14:paraId="496BCA57" w14:textId="77777777" w:rsidR="004F1F7B" w:rsidRPr="00456CB6" w:rsidRDefault="004F1F7B" w:rsidP="004F1F7B">
      <w:pPr>
        <w:jc w:val="center"/>
        <w:rPr>
          <w:i/>
          <w:color w:val="000000" w:themeColor="text1"/>
        </w:rPr>
      </w:pPr>
    </w:p>
    <w:p w14:paraId="479AA09A" w14:textId="1FA516AA" w:rsidR="00CA23C7" w:rsidRDefault="00CA23C7" w:rsidP="00CA23C7">
      <w:pPr>
        <w:jc w:val="both"/>
      </w:pPr>
      <w:r w:rsidRPr="00327F91">
        <w:rPr>
          <w:color w:val="000000" w:themeColor="text1"/>
        </w:rPr>
        <w:t>Rīgā, 202</w:t>
      </w:r>
      <w:r w:rsidR="00550971">
        <w:rPr>
          <w:color w:val="000000" w:themeColor="text1"/>
        </w:rPr>
        <w:t>6</w:t>
      </w:r>
      <w:r w:rsidRPr="00327F91">
        <w:rPr>
          <w:color w:val="000000" w:themeColor="text1"/>
        </w:rPr>
        <w:t>. </w:t>
      </w:r>
      <w:r w:rsidRPr="00327F91">
        <w:t>gada </w:t>
      </w:r>
      <w:r w:rsidR="00F07931">
        <w:t>10</w:t>
      </w:r>
      <w:r w:rsidRPr="00327F91">
        <w:t xml:space="preserve">. </w:t>
      </w:r>
      <w:r w:rsidR="00E577CF">
        <w:t>februārī</w:t>
      </w:r>
    </w:p>
    <w:p w14:paraId="12100A57" w14:textId="77777777" w:rsidR="003D74CD" w:rsidRPr="00327F91" w:rsidRDefault="003D74CD" w:rsidP="00CA23C7">
      <w:pPr>
        <w:jc w:val="both"/>
      </w:pPr>
    </w:p>
    <w:p w14:paraId="0C696FA5" w14:textId="77777777" w:rsidR="00CA23C7" w:rsidRPr="00327F91" w:rsidRDefault="00CA23C7" w:rsidP="00CA23C7">
      <w:pPr>
        <w:pStyle w:val="Sarakstarindkopa"/>
        <w:numPr>
          <w:ilvl w:val="0"/>
          <w:numId w:val="3"/>
        </w:numPr>
        <w:spacing w:after="120" w:line="240" w:lineRule="auto"/>
        <w:ind w:left="714" w:hanging="357"/>
        <w:contextualSpacing w:val="0"/>
        <w:jc w:val="both"/>
        <w:rPr>
          <w:rFonts w:ascii="Times New Roman" w:hAnsi="Times New Roman" w:cs="Times New Roman"/>
          <w:b/>
          <w:sz w:val="24"/>
          <w:szCs w:val="24"/>
        </w:rPr>
      </w:pPr>
      <w:r w:rsidRPr="00327F91">
        <w:rPr>
          <w:rFonts w:ascii="Times New Roman" w:hAnsi="Times New Roman" w:cs="Times New Roman"/>
          <w:b/>
          <w:sz w:val="24"/>
          <w:szCs w:val="24"/>
        </w:rPr>
        <w:t>TIRGUS IZPĒTES VEICĒJS</w:t>
      </w:r>
    </w:p>
    <w:tbl>
      <w:tblPr>
        <w:tblW w:w="8364" w:type="dxa"/>
        <w:tblInd w:w="-5" w:type="dxa"/>
        <w:tblLayout w:type="fixed"/>
        <w:tblLook w:val="0000" w:firstRow="0" w:lastRow="0" w:firstColumn="0" w:lastColumn="0" w:noHBand="0" w:noVBand="0"/>
      </w:tblPr>
      <w:tblGrid>
        <w:gridCol w:w="2658"/>
        <w:gridCol w:w="5706"/>
      </w:tblGrid>
      <w:tr w:rsidR="00CA23C7" w:rsidRPr="00327F91" w14:paraId="19B4BBD3" w14:textId="77777777" w:rsidTr="00775609">
        <w:tc>
          <w:tcPr>
            <w:tcW w:w="2658" w:type="dxa"/>
            <w:tcBorders>
              <w:top w:val="single" w:sz="4" w:space="0" w:color="000000"/>
              <w:left w:val="single" w:sz="4" w:space="0" w:color="000000"/>
              <w:bottom w:val="single" w:sz="4" w:space="0" w:color="000000"/>
            </w:tcBorders>
            <w:shd w:val="clear" w:color="auto" w:fill="auto"/>
          </w:tcPr>
          <w:p w14:paraId="43ECBDB8" w14:textId="77777777" w:rsidR="00CA23C7" w:rsidRPr="00327F91" w:rsidRDefault="00CA23C7" w:rsidP="00775609">
            <w:pPr>
              <w:snapToGrid w:val="0"/>
              <w:jc w:val="both"/>
            </w:pPr>
            <w:r w:rsidRPr="00327F91">
              <w:t>Pasūtītājs</w:t>
            </w:r>
          </w:p>
        </w:tc>
        <w:tc>
          <w:tcPr>
            <w:tcW w:w="5706" w:type="dxa"/>
            <w:tcBorders>
              <w:top w:val="single" w:sz="4" w:space="0" w:color="000000"/>
              <w:left w:val="single" w:sz="4" w:space="0" w:color="000000"/>
              <w:bottom w:val="single" w:sz="4" w:space="0" w:color="000000"/>
              <w:right w:val="single" w:sz="4" w:space="0" w:color="000000"/>
            </w:tcBorders>
            <w:shd w:val="clear" w:color="auto" w:fill="auto"/>
          </w:tcPr>
          <w:p w14:paraId="6C371F32" w14:textId="77777777" w:rsidR="00CA23C7" w:rsidRPr="00327F91" w:rsidRDefault="00CA23C7" w:rsidP="00775609">
            <w:pPr>
              <w:snapToGrid w:val="0"/>
              <w:spacing w:after="120"/>
              <w:jc w:val="both"/>
            </w:pPr>
            <w:r w:rsidRPr="00327F91">
              <w:t>Kurzemes plānošanas reģions</w:t>
            </w:r>
          </w:p>
        </w:tc>
      </w:tr>
      <w:tr w:rsidR="00CA23C7" w:rsidRPr="00327F91" w14:paraId="5077AD52" w14:textId="77777777" w:rsidTr="00775609">
        <w:tc>
          <w:tcPr>
            <w:tcW w:w="2658" w:type="dxa"/>
            <w:tcBorders>
              <w:top w:val="single" w:sz="4" w:space="0" w:color="000000"/>
              <w:left w:val="single" w:sz="4" w:space="0" w:color="000000"/>
              <w:bottom w:val="single" w:sz="4" w:space="0" w:color="000000"/>
            </w:tcBorders>
            <w:shd w:val="clear" w:color="auto" w:fill="auto"/>
          </w:tcPr>
          <w:p w14:paraId="45964E77" w14:textId="77777777" w:rsidR="00CA23C7" w:rsidRPr="00327F91" w:rsidRDefault="00CA23C7" w:rsidP="00775609">
            <w:pPr>
              <w:snapToGrid w:val="0"/>
              <w:jc w:val="both"/>
            </w:pPr>
            <w:r w:rsidRPr="00327F91">
              <w:t>Juridiskā adrese</w:t>
            </w:r>
          </w:p>
        </w:tc>
        <w:tc>
          <w:tcPr>
            <w:tcW w:w="5706" w:type="dxa"/>
            <w:tcBorders>
              <w:top w:val="single" w:sz="4" w:space="0" w:color="000000"/>
              <w:left w:val="single" w:sz="4" w:space="0" w:color="000000"/>
              <w:bottom w:val="single" w:sz="4" w:space="0" w:color="000000"/>
              <w:right w:val="single" w:sz="4" w:space="0" w:color="000000"/>
            </w:tcBorders>
            <w:shd w:val="clear" w:color="auto" w:fill="auto"/>
          </w:tcPr>
          <w:p w14:paraId="324D09A4" w14:textId="77777777" w:rsidR="00CA23C7" w:rsidRPr="00327F91" w:rsidRDefault="00CA23C7" w:rsidP="00775609">
            <w:pPr>
              <w:snapToGrid w:val="0"/>
              <w:spacing w:after="120"/>
              <w:jc w:val="both"/>
            </w:pPr>
            <w:r w:rsidRPr="00327F91">
              <w:t>Avotu iela 12, Saldus, Saldus novads, LV-3801</w:t>
            </w:r>
          </w:p>
        </w:tc>
      </w:tr>
      <w:tr w:rsidR="00CA23C7" w:rsidRPr="00327F91" w14:paraId="1DD301E7" w14:textId="77777777" w:rsidTr="00775609">
        <w:tc>
          <w:tcPr>
            <w:tcW w:w="2658" w:type="dxa"/>
            <w:tcBorders>
              <w:top w:val="single" w:sz="4" w:space="0" w:color="000000"/>
              <w:left w:val="single" w:sz="4" w:space="0" w:color="000000"/>
              <w:bottom w:val="single" w:sz="4" w:space="0" w:color="000000"/>
            </w:tcBorders>
            <w:shd w:val="clear" w:color="auto" w:fill="auto"/>
          </w:tcPr>
          <w:p w14:paraId="1A410D57" w14:textId="77777777" w:rsidR="00CA23C7" w:rsidRPr="00327F91" w:rsidRDefault="00CA23C7" w:rsidP="00775609">
            <w:pPr>
              <w:snapToGrid w:val="0"/>
              <w:jc w:val="both"/>
            </w:pPr>
            <w:r w:rsidRPr="00327F91">
              <w:t>Reģistrācijas Nr.</w:t>
            </w:r>
          </w:p>
        </w:tc>
        <w:tc>
          <w:tcPr>
            <w:tcW w:w="5706" w:type="dxa"/>
            <w:tcBorders>
              <w:top w:val="single" w:sz="4" w:space="0" w:color="000000"/>
              <w:left w:val="single" w:sz="4" w:space="0" w:color="000000"/>
              <w:bottom w:val="single" w:sz="4" w:space="0" w:color="000000"/>
              <w:right w:val="single" w:sz="4" w:space="0" w:color="000000"/>
            </w:tcBorders>
            <w:shd w:val="clear" w:color="auto" w:fill="auto"/>
          </w:tcPr>
          <w:p w14:paraId="4CA98152" w14:textId="77777777" w:rsidR="00CA23C7" w:rsidRPr="00327F91" w:rsidRDefault="00CA23C7" w:rsidP="00775609">
            <w:pPr>
              <w:snapToGrid w:val="0"/>
              <w:spacing w:after="120"/>
              <w:jc w:val="both"/>
            </w:pPr>
            <w:r w:rsidRPr="00327F91">
              <w:t>90002183562</w:t>
            </w:r>
          </w:p>
        </w:tc>
      </w:tr>
      <w:tr w:rsidR="00CA23C7" w:rsidRPr="00327F91" w14:paraId="0C8E5A32" w14:textId="77777777" w:rsidTr="00775609">
        <w:tc>
          <w:tcPr>
            <w:tcW w:w="2658" w:type="dxa"/>
            <w:tcBorders>
              <w:top w:val="single" w:sz="4" w:space="0" w:color="000000"/>
              <w:left w:val="single" w:sz="4" w:space="0" w:color="000000"/>
              <w:bottom w:val="single" w:sz="4" w:space="0" w:color="000000"/>
            </w:tcBorders>
            <w:shd w:val="clear" w:color="auto" w:fill="auto"/>
          </w:tcPr>
          <w:p w14:paraId="42FCCFF6" w14:textId="77777777" w:rsidR="00CA23C7" w:rsidRPr="00327F91" w:rsidRDefault="00CA23C7" w:rsidP="00775609">
            <w:pPr>
              <w:snapToGrid w:val="0"/>
              <w:jc w:val="both"/>
            </w:pPr>
            <w:r w:rsidRPr="00327F91">
              <w:t>Kontakti</w:t>
            </w:r>
          </w:p>
        </w:tc>
        <w:tc>
          <w:tcPr>
            <w:tcW w:w="5706" w:type="dxa"/>
            <w:tcBorders>
              <w:top w:val="single" w:sz="4" w:space="0" w:color="000000"/>
              <w:left w:val="single" w:sz="4" w:space="0" w:color="000000"/>
              <w:bottom w:val="single" w:sz="4" w:space="0" w:color="000000"/>
              <w:right w:val="single" w:sz="4" w:space="0" w:color="000000"/>
            </w:tcBorders>
            <w:shd w:val="clear" w:color="auto" w:fill="auto"/>
          </w:tcPr>
          <w:p w14:paraId="77C2F06C" w14:textId="77777777" w:rsidR="00CA23C7" w:rsidRPr="00327F91" w:rsidRDefault="00CA23C7" w:rsidP="00775609">
            <w:pPr>
              <w:snapToGrid w:val="0"/>
              <w:spacing w:after="120"/>
              <w:jc w:val="both"/>
            </w:pPr>
            <w:r w:rsidRPr="00327F91">
              <w:t>Birojs: Valguma iela 4a, Rīga, LV-1048</w:t>
            </w:r>
          </w:p>
        </w:tc>
      </w:tr>
      <w:tr w:rsidR="00CA23C7" w:rsidRPr="00327F91" w14:paraId="0247B583" w14:textId="77777777" w:rsidTr="00775609">
        <w:tc>
          <w:tcPr>
            <w:tcW w:w="2658" w:type="dxa"/>
            <w:tcBorders>
              <w:top w:val="single" w:sz="4" w:space="0" w:color="000000"/>
              <w:left w:val="single" w:sz="4" w:space="0" w:color="000000"/>
              <w:bottom w:val="single" w:sz="4" w:space="0" w:color="000000"/>
            </w:tcBorders>
            <w:shd w:val="clear" w:color="auto" w:fill="auto"/>
          </w:tcPr>
          <w:p w14:paraId="4C26E67D" w14:textId="77777777" w:rsidR="00CA23C7" w:rsidRPr="00327F91" w:rsidRDefault="00CA23C7" w:rsidP="00775609">
            <w:pPr>
              <w:snapToGrid w:val="0"/>
              <w:jc w:val="both"/>
            </w:pPr>
            <w:r w:rsidRPr="00327F91">
              <w:t>Kontaktpersona</w:t>
            </w:r>
          </w:p>
        </w:tc>
        <w:tc>
          <w:tcPr>
            <w:tcW w:w="5706" w:type="dxa"/>
            <w:tcBorders>
              <w:top w:val="single" w:sz="4" w:space="0" w:color="000000"/>
              <w:left w:val="single" w:sz="4" w:space="0" w:color="000000"/>
              <w:bottom w:val="single" w:sz="4" w:space="0" w:color="000000"/>
              <w:right w:val="single" w:sz="4" w:space="0" w:color="000000"/>
            </w:tcBorders>
            <w:shd w:val="clear" w:color="auto" w:fill="auto"/>
          </w:tcPr>
          <w:p w14:paraId="0B651757" w14:textId="6BC4ECDE" w:rsidR="00CA23C7" w:rsidRPr="00327F91" w:rsidRDefault="007D2A49" w:rsidP="00775609">
            <w:pPr>
              <w:snapToGrid w:val="0"/>
              <w:spacing w:after="120"/>
              <w:jc w:val="both"/>
            </w:pPr>
            <w:r>
              <w:t xml:space="preserve">Anna Elizabete </w:t>
            </w:r>
            <w:proofErr w:type="spellStart"/>
            <w:r>
              <w:t>Upsava</w:t>
            </w:r>
            <w:proofErr w:type="spellEnd"/>
            <w:r w:rsidR="00CA23C7" w:rsidRPr="00327F91">
              <w:t>, tālr. </w:t>
            </w:r>
            <w:r w:rsidR="008D14E7">
              <w:t>+371 26369876</w:t>
            </w:r>
            <w:r w:rsidR="00CA23C7" w:rsidRPr="00327F91">
              <w:t xml:space="preserve">, </w:t>
            </w:r>
          </w:p>
          <w:p w14:paraId="403D147C" w14:textId="40AC15BF" w:rsidR="00CA23C7" w:rsidRPr="00327F91" w:rsidRDefault="00CA23C7" w:rsidP="00775609">
            <w:pPr>
              <w:snapToGrid w:val="0"/>
              <w:spacing w:after="120"/>
              <w:jc w:val="both"/>
            </w:pPr>
            <w:r w:rsidRPr="00327F91">
              <w:t>e-pasts: </w:t>
            </w:r>
            <w:hyperlink r:id="rId7" w:history="1">
              <w:r w:rsidR="00C22D9E" w:rsidRPr="00402DE6">
                <w:rPr>
                  <w:rStyle w:val="Hipersaite"/>
                </w:rPr>
                <w:t>anna.upsava@kurzemesregions.lv</w:t>
              </w:r>
            </w:hyperlink>
          </w:p>
        </w:tc>
      </w:tr>
    </w:tbl>
    <w:p w14:paraId="140B1B9D" w14:textId="77777777" w:rsidR="00CA23C7" w:rsidRPr="004009E4" w:rsidRDefault="00CA23C7" w:rsidP="00CA23C7">
      <w:pPr>
        <w:pStyle w:val="Sarakstarindkopa"/>
        <w:numPr>
          <w:ilvl w:val="0"/>
          <w:numId w:val="3"/>
        </w:numPr>
        <w:spacing w:before="120" w:after="120" w:line="240" w:lineRule="auto"/>
        <w:ind w:left="714" w:hanging="357"/>
        <w:contextualSpacing w:val="0"/>
        <w:rPr>
          <w:rFonts w:ascii="Times New Roman" w:hAnsi="Times New Roman" w:cs="Times New Roman"/>
          <w:b/>
          <w:color w:val="000000" w:themeColor="text1"/>
          <w:sz w:val="24"/>
          <w:szCs w:val="24"/>
          <w:lang w:val="lv-LV"/>
        </w:rPr>
      </w:pPr>
      <w:r w:rsidRPr="004009E4">
        <w:rPr>
          <w:rFonts w:ascii="Times New Roman" w:hAnsi="Times New Roman" w:cs="Times New Roman"/>
          <w:b/>
          <w:color w:val="000000" w:themeColor="text1"/>
          <w:sz w:val="24"/>
          <w:szCs w:val="24"/>
          <w:lang w:val="lv-LV"/>
        </w:rPr>
        <w:t>PAKALPOJUMS</w:t>
      </w:r>
    </w:p>
    <w:p w14:paraId="1CB35C18" w14:textId="77FB332C" w:rsidR="004009E4" w:rsidRPr="004009E4" w:rsidRDefault="004009E4" w:rsidP="004009E4">
      <w:pPr>
        <w:pStyle w:val="Paraststmeklis"/>
        <w:numPr>
          <w:ilvl w:val="1"/>
          <w:numId w:val="3"/>
        </w:numPr>
        <w:spacing w:before="0" w:beforeAutospacing="0" w:after="0" w:afterAutospacing="0"/>
        <w:jc w:val="both"/>
        <w:rPr>
          <w:lang w:val="lv-LV"/>
        </w:rPr>
      </w:pPr>
      <w:r w:rsidRPr="004009E4">
        <w:rPr>
          <w:lang w:val="lv-LV"/>
        </w:rPr>
        <w:t xml:space="preserve"> </w:t>
      </w:r>
      <w:r w:rsidR="00B26901" w:rsidRPr="004009E4">
        <w:rPr>
          <w:lang w:val="lv-LV"/>
        </w:rPr>
        <w:t xml:space="preserve">Iepirkuma priekšmets ir </w:t>
      </w:r>
      <w:r w:rsidR="00B26901" w:rsidRPr="004009E4">
        <w:rPr>
          <w:rStyle w:val="Izteiksmgs"/>
          <w:b w:val="0"/>
          <w:lang w:val="lv-LV"/>
        </w:rPr>
        <w:t>esoša zemūdens video materiāla pēcapstrāde, krāsu korekcija, montāža un pielāgošana</w:t>
      </w:r>
      <w:r w:rsidR="00B26901" w:rsidRPr="004009E4">
        <w:rPr>
          <w:b/>
          <w:lang w:val="lv-LV"/>
        </w:rPr>
        <w:t xml:space="preserve">, </w:t>
      </w:r>
      <w:r w:rsidR="00B26901" w:rsidRPr="004009E4">
        <w:rPr>
          <w:rStyle w:val="Izteiksmgs"/>
          <w:b w:val="0"/>
          <w:lang w:val="lv-LV"/>
        </w:rPr>
        <w:t>interviju filmēšana un integrēšana video saturā</w:t>
      </w:r>
      <w:r w:rsidR="00B26901" w:rsidRPr="004009E4">
        <w:rPr>
          <w:b/>
          <w:lang w:val="lv-LV"/>
        </w:rPr>
        <w:t>,</w:t>
      </w:r>
      <w:r w:rsidR="00B26901" w:rsidRPr="004009E4">
        <w:rPr>
          <w:lang w:val="lv-LV"/>
        </w:rPr>
        <w:t xml:space="preserve"> kā arī </w:t>
      </w:r>
      <w:r w:rsidR="00B26901" w:rsidRPr="004009E4">
        <w:rPr>
          <w:rStyle w:val="Izteiksmgs"/>
          <w:b w:val="0"/>
          <w:lang w:val="lv-LV"/>
        </w:rPr>
        <w:t>divu QR kodu izveide</w:t>
      </w:r>
      <w:r w:rsidR="00B26901" w:rsidRPr="004009E4">
        <w:rPr>
          <w:lang w:val="lv-LV"/>
        </w:rPr>
        <w:t xml:space="preserve">, lai nodrošinātu piekļuvi informatīvam video saturam par </w:t>
      </w:r>
      <w:r w:rsidR="00B26901" w:rsidRPr="004009E4">
        <w:rPr>
          <w:rStyle w:val="Izteiksmgs"/>
          <w:b w:val="0"/>
          <w:lang w:val="lv-LV"/>
        </w:rPr>
        <w:t>Alku sēkļa zemūdens ģeoloģiskajiem veidojumiem Baltijas jūrā</w:t>
      </w:r>
      <w:r w:rsidRPr="004009E4">
        <w:rPr>
          <w:b/>
          <w:lang w:val="lv-LV"/>
        </w:rPr>
        <w:t xml:space="preserve"> </w:t>
      </w:r>
      <w:r w:rsidR="00B26901" w:rsidRPr="004009E4">
        <w:rPr>
          <w:lang w:val="lv-LV"/>
        </w:rPr>
        <w:t>projekta</w:t>
      </w:r>
      <w:r w:rsidR="00B26901" w:rsidRPr="004009E4">
        <w:rPr>
          <w:lang w:val="lv-LV"/>
        </w:rPr>
        <w:br/>
      </w:r>
      <w:r w:rsidR="00B26901" w:rsidRPr="004009E4">
        <w:rPr>
          <w:rStyle w:val="Izteiksmgs"/>
          <w:b w:val="0"/>
          <w:lang w:val="lv-LV"/>
        </w:rPr>
        <w:t>“Ģeoloģisko struktūru aizsardzības veicināšana Latvijā un Lietuvā” (</w:t>
      </w:r>
      <w:proofErr w:type="spellStart"/>
      <w:r w:rsidR="00B26901" w:rsidRPr="004009E4">
        <w:rPr>
          <w:rStyle w:val="Izteiksmgs"/>
          <w:b w:val="0"/>
          <w:lang w:val="lv-LV"/>
        </w:rPr>
        <w:t>Geosites</w:t>
      </w:r>
      <w:proofErr w:type="spellEnd"/>
      <w:r w:rsidR="00B26901" w:rsidRPr="004009E4">
        <w:rPr>
          <w:rStyle w:val="Izteiksmgs"/>
          <w:b w:val="0"/>
          <w:lang w:val="lv-LV"/>
        </w:rPr>
        <w:t>, Nr. LL-00244</w:t>
      </w:r>
      <w:r w:rsidR="00B26901" w:rsidRPr="004009E4">
        <w:rPr>
          <w:rStyle w:val="Izteiksmgs"/>
          <w:lang w:val="lv-LV"/>
        </w:rPr>
        <w:t>)</w:t>
      </w:r>
      <w:r w:rsidR="00B26901" w:rsidRPr="004009E4">
        <w:rPr>
          <w:lang w:val="lv-LV"/>
        </w:rPr>
        <w:t xml:space="preserve"> ietvaros.</w:t>
      </w:r>
      <w:r w:rsidRPr="004009E4">
        <w:rPr>
          <w:lang w:val="lv-LV"/>
        </w:rPr>
        <w:t xml:space="preserve"> </w:t>
      </w:r>
    </w:p>
    <w:p w14:paraId="20A23EA0" w14:textId="6AF6E4C5" w:rsidR="00B26901" w:rsidRPr="004009E4" w:rsidRDefault="00B26901" w:rsidP="004009E4">
      <w:pPr>
        <w:pStyle w:val="Paraststmeklis"/>
        <w:spacing w:before="0" w:beforeAutospacing="0" w:after="0" w:afterAutospacing="0"/>
        <w:ind w:left="720"/>
        <w:jc w:val="both"/>
        <w:rPr>
          <w:lang w:val="lv-LV"/>
        </w:rPr>
      </w:pPr>
      <w:r w:rsidRPr="004009E4">
        <w:rPr>
          <w:lang w:val="lv-LV"/>
        </w:rPr>
        <w:t xml:space="preserve">Video materiāli jau ir uzfilmēti (pieejami aptuveni 20 video faili mp4 formātā), uzņemti zem ūdens </w:t>
      </w:r>
      <w:r w:rsidRPr="004009E4">
        <w:rPr>
          <w:rStyle w:val="Izteiksmgs"/>
          <w:b w:val="0"/>
          <w:lang w:val="lv-LV"/>
        </w:rPr>
        <w:t>Alku sēklī Baltijas jūrā</w:t>
      </w:r>
      <w:r w:rsidRPr="004009E4">
        <w:rPr>
          <w:b/>
          <w:lang w:val="lv-LV"/>
        </w:rPr>
        <w:t>.</w:t>
      </w:r>
      <w:r w:rsidRPr="004009E4">
        <w:rPr>
          <w:lang w:val="lv-LV"/>
        </w:rPr>
        <w:br/>
        <w:t xml:space="preserve">Pakalpojuma ietvaros paredzēta video krāsu korekcija, </w:t>
      </w:r>
      <w:proofErr w:type="spellStart"/>
      <w:r w:rsidRPr="004009E4">
        <w:rPr>
          <w:lang w:val="lv-LV"/>
        </w:rPr>
        <w:t>gaišināšana</w:t>
      </w:r>
      <w:proofErr w:type="spellEnd"/>
      <w:r w:rsidRPr="004009E4">
        <w:rPr>
          <w:lang w:val="lv-LV"/>
        </w:rPr>
        <w:t xml:space="preserve">, vizuālās kvalitātes uzlabošana un montāža, kā arī </w:t>
      </w:r>
      <w:r w:rsidRPr="004009E4">
        <w:rPr>
          <w:rStyle w:val="Izteiksmgs"/>
          <w:b w:val="0"/>
          <w:lang w:val="lv-LV"/>
        </w:rPr>
        <w:t xml:space="preserve">klātienē filmētu interviju ar Latvijas </w:t>
      </w:r>
      <w:proofErr w:type="spellStart"/>
      <w:r w:rsidRPr="004009E4">
        <w:rPr>
          <w:rStyle w:val="Izteiksmgs"/>
          <w:b w:val="0"/>
          <w:lang w:val="lv-LV"/>
        </w:rPr>
        <w:t>Hidroekoloģijas</w:t>
      </w:r>
      <w:proofErr w:type="spellEnd"/>
      <w:r w:rsidRPr="004009E4">
        <w:rPr>
          <w:rStyle w:val="Izteiksmgs"/>
          <w:b w:val="0"/>
          <w:lang w:val="lv-LV"/>
        </w:rPr>
        <w:t xml:space="preserve"> institūta pētnieku integrēšana</w:t>
      </w:r>
      <w:r w:rsidRPr="004009E4">
        <w:rPr>
          <w:lang w:val="lv-LV"/>
        </w:rPr>
        <w:t>, pamatojoties uz</w:t>
      </w:r>
      <w:r w:rsidRPr="004009E4">
        <w:rPr>
          <w:b/>
          <w:lang w:val="lv-LV"/>
        </w:rPr>
        <w:t xml:space="preserve"> </w:t>
      </w:r>
      <w:r w:rsidRPr="004009E4">
        <w:rPr>
          <w:rStyle w:val="Izteiksmgs"/>
          <w:b w:val="0"/>
          <w:lang w:val="lv-LV"/>
        </w:rPr>
        <w:t xml:space="preserve">Pasūtītāja nodrošinātām konsultācijām ar Latvijas </w:t>
      </w:r>
      <w:proofErr w:type="spellStart"/>
      <w:r w:rsidRPr="004009E4">
        <w:rPr>
          <w:rStyle w:val="Izteiksmgs"/>
          <w:b w:val="0"/>
          <w:lang w:val="lv-LV"/>
        </w:rPr>
        <w:t>Hidroekoloģijas</w:t>
      </w:r>
      <w:proofErr w:type="spellEnd"/>
      <w:r w:rsidRPr="004009E4">
        <w:rPr>
          <w:rStyle w:val="Izteiksmgs"/>
          <w:b w:val="0"/>
          <w:lang w:val="lv-LV"/>
        </w:rPr>
        <w:t xml:space="preserve"> institūtu</w:t>
      </w:r>
      <w:r w:rsidRPr="004009E4">
        <w:rPr>
          <w:b/>
          <w:lang w:val="lv-LV"/>
        </w:rPr>
        <w:t xml:space="preserve">, </w:t>
      </w:r>
      <w:r w:rsidRPr="004009E4">
        <w:rPr>
          <w:lang w:val="lv-LV"/>
        </w:rPr>
        <w:t>lai nodrošinātu zinātniski korektu un sabiedrībai saprotamu satura strukturējumu.</w:t>
      </w:r>
    </w:p>
    <w:p w14:paraId="0B494031" w14:textId="77777777" w:rsidR="00B26901" w:rsidRPr="004009E4" w:rsidRDefault="00B26901" w:rsidP="004009E4">
      <w:pPr>
        <w:pStyle w:val="Paraststmeklis"/>
        <w:spacing w:before="0" w:beforeAutospacing="0" w:after="0" w:afterAutospacing="0"/>
        <w:ind w:left="720"/>
        <w:jc w:val="both"/>
        <w:rPr>
          <w:lang w:val="lv-LV"/>
        </w:rPr>
      </w:pPr>
      <w:r w:rsidRPr="004009E4">
        <w:rPr>
          <w:lang w:val="lv-LV"/>
        </w:rPr>
        <w:t xml:space="preserve">Video papildināšanai paredzēta </w:t>
      </w:r>
      <w:r w:rsidRPr="004009E4">
        <w:rPr>
          <w:rStyle w:val="Izteiksmgs"/>
          <w:b w:val="0"/>
          <w:lang w:val="lv-LV"/>
        </w:rPr>
        <w:t xml:space="preserve">Latvijas </w:t>
      </w:r>
      <w:proofErr w:type="spellStart"/>
      <w:r w:rsidRPr="004009E4">
        <w:rPr>
          <w:rStyle w:val="Izteiksmgs"/>
          <w:b w:val="0"/>
          <w:lang w:val="lv-LV"/>
        </w:rPr>
        <w:t>Hidroekoloģijas</w:t>
      </w:r>
      <w:proofErr w:type="spellEnd"/>
      <w:r w:rsidRPr="004009E4">
        <w:rPr>
          <w:rStyle w:val="Izteiksmgs"/>
          <w:b w:val="0"/>
          <w:lang w:val="lv-LV"/>
        </w:rPr>
        <w:t xml:space="preserve"> institūta nodrošināto grafisko un animēto GIF elementu integrēšana</w:t>
      </w:r>
      <w:r w:rsidRPr="004009E4">
        <w:rPr>
          <w:b/>
          <w:lang w:val="lv-LV"/>
        </w:rPr>
        <w:t>.</w:t>
      </w:r>
      <w:r w:rsidRPr="004009E4">
        <w:rPr>
          <w:lang w:val="lv-LV"/>
        </w:rPr>
        <w:br/>
        <w:t xml:space="preserve">Gala video jānodrošina ar </w:t>
      </w:r>
      <w:r w:rsidRPr="004009E4">
        <w:rPr>
          <w:rStyle w:val="Izteiksmgs"/>
          <w:b w:val="0"/>
          <w:lang w:val="lv-LV"/>
        </w:rPr>
        <w:t>titriem un audio aprakstu latviešu un angļu valodā</w:t>
      </w:r>
      <w:r w:rsidRPr="004009E4">
        <w:rPr>
          <w:lang w:val="lv-LV"/>
        </w:rPr>
        <w:t xml:space="preserve">, izmantojot </w:t>
      </w:r>
      <w:r w:rsidRPr="004009E4">
        <w:rPr>
          <w:rStyle w:val="Izteiksmgs"/>
          <w:b w:val="0"/>
          <w:lang w:val="lv-LV"/>
        </w:rPr>
        <w:t>Pasūtītāja nodrošinātu tekstu</w:t>
      </w:r>
      <w:r w:rsidRPr="004009E4">
        <w:rPr>
          <w:b/>
          <w:lang w:val="lv-LV"/>
        </w:rPr>
        <w:t>,</w:t>
      </w:r>
      <w:r w:rsidRPr="004009E4">
        <w:rPr>
          <w:lang w:val="lv-LV"/>
        </w:rPr>
        <w:t xml:space="preserve"> izveidojot </w:t>
      </w:r>
      <w:r w:rsidRPr="004009E4">
        <w:rPr>
          <w:rStyle w:val="Izteiksmgs"/>
          <w:b w:val="0"/>
          <w:lang w:val="lv-LV"/>
        </w:rPr>
        <w:t>divas atsevišķas video versijas</w:t>
      </w:r>
      <w:r w:rsidRPr="004009E4">
        <w:rPr>
          <w:b/>
          <w:lang w:val="lv-LV"/>
        </w:rPr>
        <w:t xml:space="preserve"> </w:t>
      </w:r>
      <w:r w:rsidRPr="004009E4">
        <w:rPr>
          <w:lang w:val="lv-LV"/>
        </w:rPr>
        <w:t>katrai valodai.</w:t>
      </w:r>
    </w:p>
    <w:p w14:paraId="143056E5" w14:textId="027E141F" w:rsidR="00B26901" w:rsidRPr="004009E4" w:rsidRDefault="00B26901" w:rsidP="004009E4">
      <w:pPr>
        <w:pStyle w:val="Paraststmeklis"/>
        <w:spacing w:before="0" w:beforeAutospacing="0" w:after="0" w:afterAutospacing="0"/>
        <w:ind w:left="720"/>
        <w:jc w:val="both"/>
        <w:rPr>
          <w:lang w:val="lv-LV"/>
        </w:rPr>
      </w:pPr>
      <w:r w:rsidRPr="004009E4">
        <w:rPr>
          <w:lang w:val="lv-LV"/>
        </w:rPr>
        <w:t xml:space="preserve">Piekļuve katras valodas video saturam nodrošināma ar </w:t>
      </w:r>
      <w:r w:rsidRPr="004009E4">
        <w:rPr>
          <w:rStyle w:val="Izteiksmgs"/>
          <w:b w:val="0"/>
          <w:lang w:val="lv-LV"/>
        </w:rPr>
        <w:t>diviem atsevišķiem QR kodiem</w:t>
      </w:r>
      <w:r w:rsidRPr="004009E4">
        <w:rPr>
          <w:b/>
          <w:lang w:val="lv-LV"/>
        </w:rPr>
        <w:t>,</w:t>
      </w:r>
      <w:r w:rsidRPr="004009E4">
        <w:rPr>
          <w:lang w:val="lv-LV"/>
        </w:rPr>
        <w:t xml:space="preserve"> kas paredzēti izvietošanai </w:t>
      </w:r>
      <w:proofErr w:type="spellStart"/>
      <w:r w:rsidRPr="004009E4">
        <w:rPr>
          <w:rStyle w:val="Izteiksmgs"/>
          <w:b w:val="0"/>
          <w:lang w:val="lv-LV"/>
        </w:rPr>
        <w:t>taktilajā</w:t>
      </w:r>
      <w:proofErr w:type="spellEnd"/>
      <w:r w:rsidRPr="004009E4">
        <w:rPr>
          <w:rStyle w:val="Izteiksmgs"/>
          <w:b w:val="0"/>
          <w:lang w:val="lv-LV"/>
        </w:rPr>
        <w:t xml:space="preserve"> informācijas stendā</w:t>
      </w:r>
      <w:r w:rsidRPr="004009E4">
        <w:rPr>
          <w:lang w:val="lv-LV"/>
        </w:rPr>
        <w:t xml:space="preserve"> (tiek īstenots citas tirgus izpētes ietvaros), kā arī projekta publicitātes un komunikācijas materiālos.</w:t>
      </w:r>
    </w:p>
    <w:p w14:paraId="5726993C" w14:textId="55614902" w:rsidR="00CA23C7" w:rsidRPr="004009E4" w:rsidRDefault="00CA23C7" w:rsidP="004009E4">
      <w:pPr>
        <w:pStyle w:val="Sarakstarindkopa"/>
        <w:numPr>
          <w:ilvl w:val="1"/>
          <w:numId w:val="3"/>
        </w:numPr>
        <w:spacing w:after="0" w:line="240" w:lineRule="auto"/>
        <w:contextualSpacing w:val="0"/>
        <w:jc w:val="both"/>
        <w:rPr>
          <w:rFonts w:ascii="Times New Roman" w:hAnsi="Times New Roman" w:cs="Times New Roman"/>
          <w:color w:val="000000" w:themeColor="text1"/>
          <w:sz w:val="24"/>
          <w:szCs w:val="24"/>
          <w:lang w:val="lv-LV"/>
        </w:rPr>
      </w:pPr>
      <w:r w:rsidRPr="004009E4">
        <w:rPr>
          <w:rFonts w:ascii="Times New Roman" w:hAnsi="Times New Roman" w:cs="Times New Roman"/>
          <w:color w:val="000000" w:themeColor="text1"/>
          <w:sz w:val="24"/>
          <w:szCs w:val="24"/>
          <w:lang w:val="lv-LV"/>
        </w:rPr>
        <w:t>Iepirkuma priekšmets ir aprakstīts tirgus izpētes noteikumu (turpmāk – noteikumi) 1.pielikumā „Tehniskā specifikācija”.</w:t>
      </w:r>
    </w:p>
    <w:p w14:paraId="7ED16763" w14:textId="04C9C67E" w:rsidR="00CA23C7" w:rsidRPr="004009E4" w:rsidRDefault="00CA23C7" w:rsidP="00CA23C7">
      <w:pPr>
        <w:pStyle w:val="Sarakstarindkopa"/>
        <w:numPr>
          <w:ilvl w:val="1"/>
          <w:numId w:val="3"/>
        </w:numPr>
        <w:spacing w:after="120" w:line="240" w:lineRule="auto"/>
        <w:ind w:left="851" w:hanging="567"/>
        <w:contextualSpacing w:val="0"/>
        <w:jc w:val="both"/>
        <w:rPr>
          <w:rFonts w:ascii="Times New Roman" w:hAnsi="Times New Roman" w:cs="Times New Roman"/>
          <w:color w:val="000000" w:themeColor="text1"/>
          <w:sz w:val="24"/>
          <w:szCs w:val="24"/>
          <w:lang w:val="lv-LV"/>
        </w:rPr>
      </w:pPr>
      <w:r w:rsidRPr="004009E4">
        <w:rPr>
          <w:rFonts w:ascii="Times New Roman" w:hAnsi="Times New Roman" w:cs="Times New Roman"/>
          <w:color w:val="000000" w:themeColor="text1"/>
          <w:sz w:val="24"/>
          <w:szCs w:val="24"/>
          <w:lang w:val="lv-LV"/>
        </w:rPr>
        <w:t xml:space="preserve">Iepirkuma priekšmets tiek finansēts no INTERREG </w:t>
      </w:r>
      <w:r w:rsidR="002178B2" w:rsidRPr="004009E4">
        <w:rPr>
          <w:rFonts w:ascii="Times New Roman" w:hAnsi="Times New Roman" w:cs="Times New Roman"/>
          <w:color w:val="000000" w:themeColor="text1"/>
          <w:sz w:val="24"/>
          <w:szCs w:val="24"/>
          <w:lang w:val="lv-LV"/>
        </w:rPr>
        <w:t xml:space="preserve">Latvijas–Lietuvas </w:t>
      </w:r>
      <w:r w:rsidRPr="004009E4">
        <w:rPr>
          <w:rFonts w:ascii="Times New Roman" w:hAnsi="Times New Roman" w:cs="Times New Roman"/>
          <w:color w:val="000000" w:themeColor="text1"/>
          <w:sz w:val="24"/>
          <w:szCs w:val="24"/>
          <w:lang w:val="lv-LV"/>
        </w:rPr>
        <w:t>programmas 2021.-2027. gadam līdzfinansētā projekta Nr.</w:t>
      </w:r>
      <w:r w:rsidR="002178B2" w:rsidRPr="004009E4">
        <w:rPr>
          <w:rFonts w:ascii="Times New Roman" w:hAnsi="Times New Roman" w:cs="Times New Roman"/>
          <w:color w:val="000000" w:themeColor="text1"/>
          <w:sz w:val="24"/>
          <w:szCs w:val="24"/>
          <w:lang w:val="lv-LV"/>
        </w:rPr>
        <w:t xml:space="preserve">LL-00244 </w:t>
      </w:r>
      <w:r w:rsidRPr="004009E4">
        <w:rPr>
          <w:rFonts w:ascii="Times New Roman" w:hAnsi="Times New Roman" w:cs="Times New Roman"/>
          <w:color w:val="000000" w:themeColor="text1"/>
          <w:sz w:val="24"/>
          <w:szCs w:val="24"/>
          <w:lang w:val="lv-LV"/>
        </w:rPr>
        <w:t>“</w:t>
      </w:r>
      <w:r w:rsidR="002178B2" w:rsidRPr="004009E4">
        <w:rPr>
          <w:lang w:val="lv-LV"/>
        </w:rPr>
        <w:t xml:space="preserve"> </w:t>
      </w:r>
      <w:r w:rsidR="002178B2" w:rsidRPr="004009E4">
        <w:rPr>
          <w:rFonts w:ascii="Times New Roman" w:hAnsi="Times New Roman" w:cs="Times New Roman"/>
          <w:color w:val="000000" w:themeColor="text1"/>
          <w:sz w:val="24"/>
          <w:szCs w:val="24"/>
          <w:lang w:val="lv-LV"/>
        </w:rPr>
        <w:t>Ģeoloģisko struktūru aizsardzības veicināšana Latvijā un Lietuvā</w:t>
      </w:r>
      <w:r w:rsidRPr="004009E4">
        <w:rPr>
          <w:rFonts w:ascii="Times New Roman" w:hAnsi="Times New Roman" w:cs="Times New Roman"/>
          <w:color w:val="000000" w:themeColor="text1"/>
          <w:sz w:val="24"/>
          <w:szCs w:val="24"/>
          <w:lang w:val="lv-LV"/>
        </w:rPr>
        <w:t>” (,,</w:t>
      </w:r>
      <w:proofErr w:type="spellStart"/>
      <w:r w:rsidR="002178B2" w:rsidRPr="004009E4">
        <w:rPr>
          <w:rFonts w:ascii="Times New Roman" w:hAnsi="Times New Roman" w:cs="Times New Roman"/>
          <w:color w:val="000000" w:themeColor="text1"/>
          <w:sz w:val="24"/>
          <w:szCs w:val="24"/>
          <w:lang w:val="lv-LV"/>
        </w:rPr>
        <w:t>Geosites</w:t>
      </w:r>
      <w:proofErr w:type="spellEnd"/>
      <w:r w:rsidRPr="004009E4">
        <w:rPr>
          <w:rFonts w:ascii="Times New Roman" w:hAnsi="Times New Roman" w:cs="Times New Roman"/>
          <w:color w:val="000000" w:themeColor="text1"/>
          <w:sz w:val="24"/>
          <w:szCs w:val="24"/>
          <w:lang w:val="lv-LV"/>
        </w:rPr>
        <w:t>’’).</w:t>
      </w:r>
    </w:p>
    <w:p w14:paraId="427843F1" w14:textId="77777777" w:rsidR="00CA23C7" w:rsidRPr="00327F91" w:rsidRDefault="00CA23C7" w:rsidP="00CA23C7">
      <w:pPr>
        <w:pStyle w:val="Sarakstarindkopa"/>
        <w:numPr>
          <w:ilvl w:val="1"/>
          <w:numId w:val="3"/>
        </w:numPr>
        <w:spacing w:after="120" w:line="240" w:lineRule="auto"/>
        <w:ind w:left="851" w:hanging="567"/>
        <w:contextualSpacing w:val="0"/>
        <w:jc w:val="both"/>
        <w:rPr>
          <w:rFonts w:ascii="Times New Roman" w:hAnsi="Times New Roman" w:cs="Times New Roman"/>
          <w:color w:val="000000" w:themeColor="text1"/>
          <w:sz w:val="24"/>
          <w:szCs w:val="24"/>
        </w:rPr>
      </w:pPr>
      <w:r w:rsidRPr="004009E4">
        <w:rPr>
          <w:rFonts w:ascii="Times New Roman" w:hAnsi="Times New Roman" w:cs="Times New Roman"/>
          <w:color w:val="000000" w:themeColor="text1"/>
          <w:sz w:val="24"/>
          <w:szCs w:val="24"/>
          <w:lang w:val="lv-LV"/>
        </w:rPr>
        <w:t>Pakalpojuma sniegšanas termiņš</w:t>
      </w:r>
      <w:r w:rsidRPr="00327F91">
        <w:rPr>
          <w:rFonts w:ascii="Times New Roman" w:hAnsi="Times New Roman" w:cs="Times New Roman"/>
          <w:color w:val="000000" w:themeColor="text1"/>
          <w:sz w:val="24"/>
          <w:szCs w:val="24"/>
        </w:rPr>
        <w:t>: atbilstoši noteikumu 1. pielikumā norādītajam.</w:t>
      </w:r>
    </w:p>
    <w:p w14:paraId="1AD33B83" w14:textId="77777777" w:rsidR="00CA23C7" w:rsidRPr="00327F91" w:rsidRDefault="00CA23C7" w:rsidP="00CA23C7">
      <w:pPr>
        <w:pStyle w:val="Sarakstarindkopa"/>
        <w:numPr>
          <w:ilvl w:val="0"/>
          <w:numId w:val="3"/>
        </w:numPr>
        <w:spacing w:after="120" w:line="240" w:lineRule="auto"/>
        <w:ind w:left="714" w:hanging="357"/>
        <w:contextualSpacing w:val="0"/>
        <w:rPr>
          <w:rFonts w:ascii="Times New Roman" w:hAnsi="Times New Roman" w:cs="Times New Roman"/>
          <w:b/>
          <w:color w:val="000000" w:themeColor="text1"/>
          <w:sz w:val="24"/>
          <w:szCs w:val="24"/>
        </w:rPr>
      </w:pPr>
      <w:r w:rsidRPr="00327F91">
        <w:rPr>
          <w:rFonts w:ascii="Times New Roman" w:hAnsi="Times New Roman" w:cs="Times New Roman"/>
          <w:b/>
          <w:color w:val="000000" w:themeColor="text1"/>
          <w:sz w:val="24"/>
          <w:szCs w:val="24"/>
        </w:rPr>
        <w:t>PIEDĀVĀJUMA IZVĒLES KRITĒRIJS</w:t>
      </w:r>
    </w:p>
    <w:p w14:paraId="349EC497" w14:textId="77777777" w:rsidR="00CA23C7" w:rsidRPr="006B7263" w:rsidRDefault="00CA23C7" w:rsidP="00CA23C7">
      <w:pPr>
        <w:spacing w:after="120"/>
        <w:jc w:val="both"/>
        <w:rPr>
          <w:bCs/>
        </w:rPr>
      </w:pPr>
      <w:r w:rsidRPr="00327F91">
        <w:rPr>
          <w:bCs/>
        </w:rPr>
        <w:t xml:space="preserve">Piedāvājuma izvēles kritērijs ir </w:t>
      </w:r>
      <w:r w:rsidRPr="00327F91">
        <w:rPr>
          <w:b/>
          <w:bCs/>
        </w:rPr>
        <w:t>saimnieciski visizdevīgākais piedāvājums</w:t>
      </w:r>
      <w:r>
        <w:rPr>
          <w:b/>
          <w:bCs/>
        </w:rPr>
        <w:t>, ņemot vērā zemāko cenu bez PVN</w:t>
      </w:r>
      <w:r>
        <w:rPr>
          <w:bCs/>
        </w:rPr>
        <w:t>.</w:t>
      </w:r>
    </w:p>
    <w:p w14:paraId="49E8B0F1" w14:textId="77777777" w:rsidR="00CA23C7" w:rsidRPr="00327F91" w:rsidRDefault="00CA23C7" w:rsidP="00CA23C7">
      <w:pPr>
        <w:pStyle w:val="Sarakstarindkopa"/>
        <w:numPr>
          <w:ilvl w:val="0"/>
          <w:numId w:val="3"/>
        </w:numPr>
        <w:spacing w:after="120" w:line="240" w:lineRule="auto"/>
        <w:contextualSpacing w:val="0"/>
        <w:jc w:val="both"/>
        <w:rPr>
          <w:rFonts w:ascii="Times New Roman" w:hAnsi="Times New Roman" w:cs="Times New Roman"/>
          <w:b/>
          <w:color w:val="000000" w:themeColor="text1"/>
          <w:sz w:val="24"/>
          <w:szCs w:val="24"/>
        </w:rPr>
      </w:pPr>
      <w:r w:rsidRPr="00327F91">
        <w:rPr>
          <w:rFonts w:ascii="Times New Roman" w:hAnsi="Times New Roman" w:cs="Times New Roman"/>
          <w:b/>
          <w:bCs/>
          <w:sz w:val="24"/>
          <w:szCs w:val="24"/>
        </w:rPr>
        <w:lastRenderedPageBreak/>
        <w:t xml:space="preserve"> </w:t>
      </w:r>
      <w:r w:rsidRPr="00327F91">
        <w:rPr>
          <w:rFonts w:ascii="Times New Roman" w:hAnsi="Times New Roman" w:cs="Times New Roman"/>
          <w:b/>
          <w:color w:val="000000" w:themeColor="text1"/>
          <w:sz w:val="24"/>
          <w:szCs w:val="24"/>
        </w:rPr>
        <w:t>PIEDĀVĀJUMA IESNIEGŠANAS NOTEIKUMI</w:t>
      </w:r>
    </w:p>
    <w:p w14:paraId="7ED8F074" w14:textId="5405EBA4" w:rsidR="00CA23C7" w:rsidRPr="00327F91" w:rsidRDefault="00CA23C7" w:rsidP="00CA23C7">
      <w:pPr>
        <w:spacing w:after="120"/>
        <w:jc w:val="both"/>
        <w:rPr>
          <w:color w:val="000000" w:themeColor="text1"/>
        </w:rPr>
      </w:pPr>
      <w:r w:rsidRPr="00327F91">
        <w:rPr>
          <w:color w:val="000000" w:themeColor="text1"/>
        </w:rPr>
        <w:t xml:space="preserve">Piedāvājums iesniedzams līdz </w:t>
      </w:r>
      <w:r w:rsidRPr="00327F91">
        <w:rPr>
          <w:b/>
        </w:rPr>
        <w:t>202</w:t>
      </w:r>
      <w:r w:rsidR="002178B2">
        <w:rPr>
          <w:b/>
        </w:rPr>
        <w:t>6</w:t>
      </w:r>
      <w:r w:rsidRPr="00327F91">
        <w:rPr>
          <w:b/>
        </w:rPr>
        <w:t xml:space="preserve">. gada </w:t>
      </w:r>
      <w:r w:rsidR="00823F60" w:rsidRPr="0049686B">
        <w:rPr>
          <w:b/>
        </w:rPr>
        <w:t>1</w:t>
      </w:r>
      <w:r w:rsidR="00293A66">
        <w:rPr>
          <w:b/>
        </w:rPr>
        <w:t>3</w:t>
      </w:r>
      <w:r w:rsidRPr="0049686B">
        <w:rPr>
          <w:b/>
        </w:rPr>
        <w:t xml:space="preserve">. </w:t>
      </w:r>
      <w:r w:rsidR="00BC673F" w:rsidRPr="0049686B">
        <w:rPr>
          <w:b/>
        </w:rPr>
        <w:t>februāra</w:t>
      </w:r>
      <w:r w:rsidRPr="00327F91">
        <w:rPr>
          <w:b/>
        </w:rPr>
        <w:t xml:space="preserve"> pulksten 17.00, </w:t>
      </w:r>
      <w:r w:rsidRPr="00327F91">
        <w:rPr>
          <w:color w:val="000000" w:themeColor="text1"/>
        </w:rPr>
        <w:t>nosūtot aizpildītu pieteikuma formu (</w:t>
      </w:r>
      <w:r w:rsidR="00C9422E">
        <w:rPr>
          <w:color w:val="000000" w:themeColor="text1"/>
        </w:rPr>
        <w:t>2</w:t>
      </w:r>
      <w:r w:rsidRPr="00327F91">
        <w:rPr>
          <w:color w:val="000000" w:themeColor="text1"/>
        </w:rPr>
        <w:t xml:space="preserve">. pielikums) uz e-pastu: </w:t>
      </w:r>
      <w:hyperlink r:id="rId8" w:history="1">
        <w:r w:rsidR="002178B2" w:rsidRPr="00402DE6">
          <w:rPr>
            <w:rStyle w:val="Hipersaite"/>
          </w:rPr>
          <w:t>anna.upsava@kurzemesregions.lv</w:t>
        </w:r>
      </w:hyperlink>
      <w:r w:rsidRPr="00327F91">
        <w:rPr>
          <w:color w:val="000000" w:themeColor="text1"/>
        </w:rPr>
        <w:t>.</w:t>
      </w:r>
    </w:p>
    <w:p w14:paraId="638D895A" w14:textId="77777777" w:rsidR="00CA23C7" w:rsidRPr="00327F91" w:rsidRDefault="00CA23C7" w:rsidP="00CA23C7">
      <w:pPr>
        <w:tabs>
          <w:tab w:val="left" w:pos="709"/>
        </w:tabs>
        <w:spacing w:after="120"/>
        <w:jc w:val="center"/>
        <w:rPr>
          <w:rStyle w:val="Izteiksmgs"/>
        </w:rPr>
      </w:pPr>
      <w:r w:rsidRPr="00327F91">
        <w:rPr>
          <w:rStyle w:val="Izteiksmgs"/>
        </w:rPr>
        <w:t>5. PIEDĀVĀJUMA IZVĒRTĒŠANA, LĒMUMA PIEŅEMŠANA UN IEPIRKUMA LĪGUMA SLĒGŠANA</w:t>
      </w:r>
    </w:p>
    <w:p w14:paraId="47DB1B3C" w14:textId="77777777" w:rsidR="00CA23C7" w:rsidRPr="00327F91" w:rsidRDefault="00CA23C7" w:rsidP="00CA23C7">
      <w:pPr>
        <w:spacing w:after="120"/>
        <w:rPr>
          <w:rStyle w:val="Izteiksmgs"/>
        </w:rPr>
      </w:pPr>
      <w:r w:rsidRPr="00327F91">
        <w:rPr>
          <w:rStyle w:val="Izteiksmgs"/>
        </w:rPr>
        <w:t>5.1. Piedāvājuma izvērtēšanas pamatnoteikumi</w:t>
      </w:r>
    </w:p>
    <w:p w14:paraId="3BB0A8F6" w14:textId="77777777" w:rsidR="00CA23C7" w:rsidRPr="00327F91" w:rsidRDefault="00CA23C7" w:rsidP="00CA23C7">
      <w:pPr>
        <w:pStyle w:val="Sarakstarindkopa"/>
        <w:numPr>
          <w:ilvl w:val="2"/>
          <w:numId w:val="5"/>
        </w:numPr>
        <w:tabs>
          <w:tab w:val="left" w:pos="709"/>
          <w:tab w:val="left" w:pos="1276"/>
        </w:tabs>
        <w:spacing w:after="120" w:line="240" w:lineRule="auto"/>
        <w:contextualSpacing w:val="0"/>
        <w:jc w:val="both"/>
        <w:rPr>
          <w:rFonts w:ascii="Times New Roman" w:hAnsi="Times New Roman" w:cs="Times New Roman"/>
          <w:color w:val="000000"/>
          <w:sz w:val="24"/>
          <w:szCs w:val="24"/>
          <w:lang w:eastAsia="lv-LV"/>
        </w:rPr>
      </w:pPr>
      <w:r w:rsidRPr="00327F91">
        <w:rPr>
          <w:rFonts w:ascii="Times New Roman" w:hAnsi="Times New Roman" w:cs="Times New Roman"/>
          <w:color w:val="000000"/>
          <w:sz w:val="24"/>
          <w:szCs w:val="24"/>
        </w:rPr>
        <w:t xml:space="preserve">Pēc piedāvājumu iesniegšanas termiņa beigām notiks piedāvājumu izskatīšana un izvērtēšana. </w:t>
      </w:r>
    </w:p>
    <w:p w14:paraId="034EA8E2" w14:textId="77777777" w:rsidR="00CA23C7" w:rsidRPr="00327F91" w:rsidRDefault="00CA23C7" w:rsidP="00CA23C7">
      <w:pPr>
        <w:pStyle w:val="Sarakstarindkopa"/>
        <w:numPr>
          <w:ilvl w:val="2"/>
          <w:numId w:val="5"/>
        </w:numPr>
        <w:tabs>
          <w:tab w:val="left" w:pos="709"/>
          <w:tab w:val="left" w:pos="1276"/>
        </w:tabs>
        <w:spacing w:after="120" w:line="240" w:lineRule="auto"/>
        <w:contextualSpacing w:val="0"/>
        <w:jc w:val="both"/>
        <w:rPr>
          <w:rFonts w:ascii="Times New Roman" w:hAnsi="Times New Roman" w:cs="Times New Roman"/>
          <w:color w:val="000000"/>
          <w:sz w:val="24"/>
          <w:szCs w:val="24"/>
          <w:lang w:eastAsia="lv-LV"/>
        </w:rPr>
      </w:pPr>
      <w:r w:rsidRPr="00327F91">
        <w:rPr>
          <w:rFonts w:ascii="Times New Roman" w:hAnsi="Times New Roman" w:cs="Times New Roman"/>
          <w:color w:val="000000"/>
          <w:sz w:val="24"/>
          <w:szCs w:val="24"/>
        </w:rPr>
        <w:t xml:space="preserve">Tirgus izpētes veicējam, pēc piedāvājumu saņemšanas, ir tiesības veikt sarunas ar pretendentiem par piedāvājumu precizēšanu un/vai uzlabošanu un iepirkuma līguma noteikumiem. </w:t>
      </w:r>
    </w:p>
    <w:p w14:paraId="7BB18C76" w14:textId="77777777" w:rsidR="00CA23C7" w:rsidRPr="00327F91" w:rsidRDefault="00CA23C7" w:rsidP="00CA23C7">
      <w:pPr>
        <w:pStyle w:val="Sarakstarindkopa"/>
        <w:numPr>
          <w:ilvl w:val="2"/>
          <w:numId w:val="5"/>
        </w:numPr>
        <w:tabs>
          <w:tab w:val="left" w:pos="709"/>
          <w:tab w:val="left" w:pos="1276"/>
        </w:tabs>
        <w:spacing w:after="120" w:line="240" w:lineRule="auto"/>
        <w:contextualSpacing w:val="0"/>
        <w:jc w:val="both"/>
        <w:rPr>
          <w:rFonts w:ascii="Times New Roman" w:hAnsi="Times New Roman" w:cs="Times New Roman"/>
          <w:color w:val="000000"/>
          <w:sz w:val="24"/>
          <w:szCs w:val="24"/>
          <w:lang w:eastAsia="lv-LV"/>
        </w:rPr>
      </w:pPr>
      <w:r w:rsidRPr="00327F91">
        <w:rPr>
          <w:rFonts w:ascii="Times New Roman" w:hAnsi="Times New Roman" w:cs="Times New Roman"/>
          <w:color w:val="000000"/>
          <w:sz w:val="24"/>
          <w:szCs w:val="24"/>
        </w:rPr>
        <w:t xml:space="preserve">Tirgus izpētes veicējam jebkurā brīdī līdz galīgā lēmuma pieņemšanai par tirgus izpētes rezultātiem ir tiesības uzaicināt citus pretendentus iesniegt piedāvājumus, kā arī uzaicināt viņus uz sarunām. </w:t>
      </w:r>
    </w:p>
    <w:p w14:paraId="65668B12" w14:textId="77777777" w:rsidR="00CA23C7" w:rsidRPr="00327F91" w:rsidRDefault="00CA23C7" w:rsidP="00CA23C7">
      <w:pPr>
        <w:pStyle w:val="Sarakstarindkopa"/>
        <w:numPr>
          <w:ilvl w:val="2"/>
          <w:numId w:val="5"/>
        </w:numPr>
        <w:tabs>
          <w:tab w:val="left" w:pos="709"/>
          <w:tab w:val="left" w:pos="1276"/>
        </w:tabs>
        <w:spacing w:after="120" w:line="240" w:lineRule="auto"/>
        <w:contextualSpacing w:val="0"/>
        <w:jc w:val="both"/>
        <w:rPr>
          <w:rFonts w:ascii="Times New Roman" w:hAnsi="Times New Roman" w:cs="Times New Roman"/>
          <w:color w:val="000000"/>
          <w:sz w:val="24"/>
          <w:szCs w:val="24"/>
          <w:lang w:eastAsia="lv-LV"/>
        </w:rPr>
      </w:pPr>
      <w:r w:rsidRPr="00327F91">
        <w:rPr>
          <w:rFonts w:ascii="Times New Roman" w:hAnsi="Times New Roman" w:cs="Times New Roman"/>
          <w:color w:val="000000"/>
          <w:sz w:val="24"/>
          <w:szCs w:val="24"/>
        </w:rPr>
        <w:t>Tirgus izpētes veicējam ir tiesības sarunas veikt tikai ar tiem pretendentiem, kuru iesniegtie piedāvājumi ir potenciāli visizdevīgākie. Tirgus izpētes veicējs ir tiesīgs uzsākt sarunas arī ar pretendentu, ar kuru iepriekš sarunas netika veiktas.</w:t>
      </w:r>
    </w:p>
    <w:p w14:paraId="29F21A37" w14:textId="77777777" w:rsidR="00CA23C7" w:rsidRPr="00327F91" w:rsidRDefault="00CA23C7" w:rsidP="00CA23C7">
      <w:pPr>
        <w:pStyle w:val="Sarakstarindkopa"/>
        <w:numPr>
          <w:ilvl w:val="2"/>
          <w:numId w:val="5"/>
        </w:numPr>
        <w:tabs>
          <w:tab w:val="left" w:pos="709"/>
          <w:tab w:val="left" w:pos="1276"/>
        </w:tabs>
        <w:spacing w:after="120" w:line="240" w:lineRule="auto"/>
        <w:contextualSpacing w:val="0"/>
        <w:jc w:val="both"/>
        <w:rPr>
          <w:rFonts w:ascii="Times New Roman" w:hAnsi="Times New Roman" w:cs="Times New Roman"/>
          <w:color w:val="000000"/>
          <w:sz w:val="24"/>
          <w:szCs w:val="24"/>
          <w:lang w:eastAsia="lv-LV"/>
        </w:rPr>
      </w:pPr>
      <w:r w:rsidRPr="00327F91">
        <w:rPr>
          <w:rFonts w:ascii="Times New Roman" w:hAnsi="Times New Roman" w:cs="Times New Roman"/>
          <w:color w:val="000000"/>
          <w:sz w:val="24"/>
          <w:szCs w:val="24"/>
        </w:rPr>
        <w:t xml:space="preserve">Tirgus izpētes veicējs lūdz pretendentus, ar kuriem notikušas sarunas, apstiprināt savu gala piedāvājumu, ja uzskata, ka ir iegūts tā vajadzībām atbilstošs piedāvājums. </w:t>
      </w:r>
    </w:p>
    <w:p w14:paraId="47E4804E" w14:textId="77777777" w:rsidR="00CA23C7" w:rsidRPr="006B6D1A" w:rsidRDefault="00CA23C7" w:rsidP="00CA23C7">
      <w:pPr>
        <w:pStyle w:val="Sarakstarindkopa"/>
        <w:numPr>
          <w:ilvl w:val="2"/>
          <w:numId w:val="5"/>
        </w:numPr>
        <w:tabs>
          <w:tab w:val="left" w:pos="709"/>
          <w:tab w:val="left" w:pos="1276"/>
        </w:tabs>
        <w:spacing w:after="120" w:line="240" w:lineRule="auto"/>
        <w:contextualSpacing w:val="0"/>
        <w:jc w:val="both"/>
        <w:rPr>
          <w:rFonts w:ascii="Times New Roman" w:hAnsi="Times New Roman" w:cs="Times New Roman"/>
          <w:bCs/>
          <w:color w:val="000000"/>
          <w:sz w:val="24"/>
          <w:szCs w:val="24"/>
          <w:lang w:eastAsia="lv-LV"/>
        </w:rPr>
      </w:pPr>
      <w:r w:rsidRPr="006B6D1A">
        <w:rPr>
          <w:rFonts w:ascii="Times New Roman" w:hAnsi="Times New Roman" w:cs="Times New Roman"/>
          <w:bCs/>
          <w:color w:val="000000"/>
          <w:sz w:val="24"/>
          <w:szCs w:val="24"/>
        </w:rPr>
        <w:t xml:space="preserve">No iesniegtajiem piedāvājumiem tiks izvēlēts saimnieciski visizdevīgākais piedāvājums. Tirgus izpētes veicējs izvēlas 1. pielikumā aprakstītajiem mērķiem un </w:t>
      </w:r>
      <w:r w:rsidR="00C9422E">
        <w:rPr>
          <w:rFonts w:ascii="Times New Roman" w:hAnsi="Times New Roman" w:cs="Times New Roman"/>
          <w:bCs/>
          <w:color w:val="000000"/>
          <w:sz w:val="24"/>
          <w:szCs w:val="24"/>
          <w:lang w:val="lv-LV"/>
        </w:rPr>
        <w:t xml:space="preserve">uzdevumiem </w:t>
      </w:r>
      <w:r w:rsidRPr="006B6D1A">
        <w:rPr>
          <w:rFonts w:ascii="Times New Roman" w:hAnsi="Times New Roman" w:cs="Times New Roman"/>
          <w:bCs/>
          <w:color w:val="000000"/>
          <w:sz w:val="24"/>
          <w:szCs w:val="24"/>
        </w:rPr>
        <w:t xml:space="preserve">atbilstošāko piedāvājumu ar zemāko cenu. </w:t>
      </w:r>
    </w:p>
    <w:p w14:paraId="241AFF63" w14:textId="77777777" w:rsidR="00CA23C7" w:rsidRDefault="00CA23C7" w:rsidP="00CA23C7">
      <w:pPr>
        <w:pStyle w:val="Sarakstarindkopa"/>
        <w:numPr>
          <w:ilvl w:val="2"/>
          <w:numId w:val="5"/>
        </w:numPr>
        <w:tabs>
          <w:tab w:val="left" w:pos="709"/>
          <w:tab w:val="left" w:pos="1276"/>
        </w:tabs>
        <w:spacing w:after="120" w:line="240" w:lineRule="auto"/>
        <w:contextualSpacing w:val="0"/>
        <w:jc w:val="both"/>
        <w:rPr>
          <w:rFonts w:ascii="Times New Roman" w:hAnsi="Times New Roman" w:cs="Times New Roman"/>
          <w:color w:val="000000"/>
          <w:sz w:val="24"/>
          <w:szCs w:val="24"/>
          <w:lang w:eastAsia="lv-LV"/>
        </w:rPr>
      </w:pPr>
      <w:r w:rsidRPr="00327F91">
        <w:rPr>
          <w:rFonts w:ascii="Times New Roman" w:hAnsi="Times New Roman" w:cs="Times New Roman"/>
          <w:color w:val="000000"/>
          <w:sz w:val="24"/>
          <w:szCs w:val="24"/>
        </w:rPr>
        <w:t xml:space="preserve">Tirgus izpētes veicējam ir tiesības pārtraukt tirgus izpēti, ja piedāvātā cena pārsniedz tirgus izpētes veicēja budžeta iespējas vai ja nav iespējams saņemt Tirgus izpētes veicējam vajadzībām atbilstošu piedāvājumu. </w:t>
      </w:r>
    </w:p>
    <w:p w14:paraId="70471F4F" w14:textId="62671B7F" w:rsidR="00360492" w:rsidRPr="00360492" w:rsidRDefault="00360492" w:rsidP="00CA23C7">
      <w:pPr>
        <w:pStyle w:val="Sarakstarindkopa"/>
        <w:numPr>
          <w:ilvl w:val="2"/>
          <w:numId w:val="5"/>
        </w:numPr>
        <w:tabs>
          <w:tab w:val="left" w:pos="709"/>
          <w:tab w:val="left" w:pos="1276"/>
        </w:tabs>
        <w:spacing w:after="120" w:line="240" w:lineRule="auto"/>
        <w:contextualSpacing w:val="0"/>
        <w:jc w:val="both"/>
        <w:rPr>
          <w:rFonts w:ascii="Times New Roman" w:hAnsi="Times New Roman" w:cs="Times New Roman"/>
          <w:color w:val="000000"/>
          <w:sz w:val="24"/>
          <w:szCs w:val="24"/>
          <w:lang w:eastAsia="lv-LV"/>
        </w:rPr>
      </w:pPr>
      <w:r w:rsidRPr="00360492">
        <w:rPr>
          <w:rFonts w:ascii="Times New Roman" w:hAnsi="Times New Roman" w:cs="Times New Roman"/>
          <w:color w:val="000000"/>
          <w:sz w:val="24"/>
          <w:szCs w:val="24"/>
        </w:rPr>
        <w:t xml:space="preserve">Tirgus izpētes veicējam ir tiesības noraidīt pretendentu, ja </w:t>
      </w:r>
      <w:r w:rsidRPr="00C46BD4">
        <w:rPr>
          <w:rFonts w:ascii="Times New Roman" w:hAnsi="Times New Roman" w:cs="Times New Roman"/>
          <w:sz w:val="24"/>
          <w:szCs w:val="24"/>
        </w:rPr>
        <w:t>pārbaudot potenciālā uzvarētāja atbilstību Starptautisko un Latvijas Republikas nacionālo sankciju likuma normām</w:t>
      </w:r>
      <w:r w:rsidR="008D2A55">
        <w:rPr>
          <w:rFonts w:ascii="Times New Roman" w:hAnsi="Times New Roman" w:cs="Times New Roman"/>
          <w:sz w:val="24"/>
          <w:szCs w:val="24"/>
        </w:rPr>
        <w:t xml:space="preserve">, </w:t>
      </w:r>
      <w:r w:rsidRPr="00C46BD4">
        <w:rPr>
          <w:rFonts w:ascii="Times New Roman" w:hAnsi="Times New Roman" w:cs="Times New Roman"/>
          <w:sz w:val="24"/>
          <w:szCs w:val="24"/>
        </w:rPr>
        <w:t>pretendentam piemērotas starptautiskās vai nacionālās sankcijas vai būtiskas finanšu tirgus intereses ietekmējošas ES vai Ziemeļatlantijas līguma organizācijas dalībvalsts (NATO) noteiktās sankcijas, kas ietekmē līguma izpildi</w:t>
      </w:r>
    </w:p>
    <w:p w14:paraId="3AC444A5" w14:textId="77777777" w:rsidR="00CA23C7" w:rsidRPr="00327F91" w:rsidRDefault="00CA23C7" w:rsidP="00CA23C7">
      <w:pPr>
        <w:pStyle w:val="Sarakstarindkopa"/>
        <w:numPr>
          <w:ilvl w:val="2"/>
          <w:numId w:val="5"/>
        </w:numPr>
        <w:tabs>
          <w:tab w:val="left" w:pos="709"/>
          <w:tab w:val="left" w:pos="1276"/>
        </w:tabs>
        <w:spacing w:after="120" w:line="240" w:lineRule="auto"/>
        <w:contextualSpacing w:val="0"/>
        <w:jc w:val="both"/>
        <w:rPr>
          <w:rFonts w:ascii="Times New Roman" w:hAnsi="Times New Roman" w:cs="Times New Roman"/>
          <w:color w:val="000000"/>
          <w:sz w:val="24"/>
          <w:szCs w:val="24"/>
          <w:lang w:eastAsia="lv-LV"/>
        </w:rPr>
      </w:pPr>
      <w:r w:rsidRPr="00327F91">
        <w:rPr>
          <w:rFonts w:ascii="Times New Roman" w:hAnsi="Times New Roman" w:cs="Times New Roman"/>
          <w:bCs/>
          <w:sz w:val="24"/>
          <w:szCs w:val="24"/>
        </w:rPr>
        <w:t>Ja pretendents, kurš ir iesniedzis noteikumu prasībām atbilstošu piedāvājumu, ir atzīts par uzvarētāju tirgus izpētē, nenoslēdz iepirkuma līgumu, Tirgus izpētes veicējam ir tiesības izvēlēties nākamo piedāvājumu ar zemāko cenu.</w:t>
      </w:r>
    </w:p>
    <w:p w14:paraId="168A32F4" w14:textId="77777777" w:rsidR="00CA23C7" w:rsidRPr="00327F91" w:rsidRDefault="00CA23C7" w:rsidP="00CA23C7">
      <w:pPr>
        <w:spacing w:after="120"/>
        <w:rPr>
          <w:rStyle w:val="Izteiksmgs"/>
        </w:rPr>
      </w:pPr>
      <w:r w:rsidRPr="00327F91">
        <w:rPr>
          <w:rStyle w:val="Izteiksmgs"/>
        </w:rPr>
        <w:t>5.2. Tirgus izpētes rezultātu paziņošana</w:t>
      </w:r>
    </w:p>
    <w:p w14:paraId="4ED17948" w14:textId="77777777" w:rsidR="00CA23C7" w:rsidRPr="00327F91" w:rsidRDefault="00CA23C7" w:rsidP="00CA23C7">
      <w:pPr>
        <w:spacing w:after="120"/>
        <w:jc w:val="both"/>
      </w:pPr>
      <w:r w:rsidRPr="00327F91">
        <w:t>Tirgus izpētes veicējs informē visus pretendentus par tirgus izpētes rezultātiem.</w:t>
      </w:r>
    </w:p>
    <w:p w14:paraId="5526934D" w14:textId="77777777" w:rsidR="00CA23C7" w:rsidRPr="00327F91" w:rsidRDefault="00CA23C7" w:rsidP="00CA23C7">
      <w:pPr>
        <w:spacing w:after="120"/>
        <w:rPr>
          <w:rStyle w:val="Izteiksmgs"/>
        </w:rPr>
      </w:pPr>
      <w:r w:rsidRPr="00327F91">
        <w:rPr>
          <w:rStyle w:val="Izteiksmgs"/>
        </w:rPr>
        <w:t>5.3. Iepirkuma līguma slēgšana</w:t>
      </w:r>
    </w:p>
    <w:p w14:paraId="43EDCA23" w14:textId="77777777" w:rsidR="00CA23C7" w:rsidRPr="00327F91" w:rsidRDefault="00CA23C7" w:rsidP="00CA23C7">
      <w:pPr>
        <w:suppressAutoHyphens/>
        <w:overflowPunct w:val="0"/>
        <w:autoSpaceDE w:val="0"/>
        <w:spacing w:after="120"/>
        <w:jc w:val="both"/>
        <w:textAlignment w:val="baseline"/>
      </w:pPr>
      <w:r w:rsidRPr="00327F91">
        <w:t>Pasūtītājs slēdz iepirkuma līgumu ar pretendentu, pamatojoties uz Tehnisko specifikāciju, pretendenta iesniegto piedāvājumu, saskaņā ar šādiem noteikumiem, ja Tirgus izpētes veicējs un pretendents sarunās nav vienojušies par citiem noteikumiem:</w:t>
      </w:r>
    </w:p>
    <w:p w14:paraId="14708067" w14:textId="77777777" w:rsidR="00CA23C7" w:rsidRPr="00327F91" w:rsidRDefault="00CA23C7" w:rsidP="00CA23C7">
      <w:pPr>
        <w:pStyle w:val="Sarakstarindkopa"/>
        <w:numPr>
          <w:ilvl w:val="2"/>
          <w:numId w:val="6"/>
        </w:numPr>
        <w:suppressAutoHyphens/>
        <w:overflowPunct w:val="0"/>
        <w:autoSpaceDE w:val="0"/>
        <w:spacing w:after="120" w:line="240" w:lineRule="auto"/>
        <w:contextualSpacing w:val="0"/>
        <w:jc w:val="both"/>
        <w:textAlignment w:val="baseline"/>
        <w:rPr>
          <w:rFonts w:ascii="Times New Roman" w:hAnsi="Times New Roman" w:cs="Times New Roman"/>
        </w:rPr>
      </w:pPr>
      <w:r w:rsidRPr="00327F91">
        <w:rPr>
          <w:rFonts w:ascii="Times New Roman" w:hAnsi="Times New Roman" w:cs="Times New Roman"/>
          <w:sz w:val="24"/>
          <w:szCs w:val="24"/>
        </w:rPr>
        <w:t>Piedāvātā pakalpojuma cena bez pievienotās vērtības nodokļa ir nemainīga visā iepirkuma līguma darbības laikā;</w:t>
      </w:r>
    </w:p>
    <w:p w14:paraId="3AFAA12C" w14:textId="77777777" w:rsidR="00CA23C7" w:rsidRPr="00327F91" w:rsidRDefault="00CA23C7" w:rsidP="00CA23C7">
      <w:pPr>
        <w:pStyle w:val="Sarakstarindkopa"/>
        <w:numPr>
          <w:ilvl w:val="2"/>
          <w:numId w:val="6"/>
        </w:numPr>
        <w:suppressAutoHyphens/>
        <w:overflowPunct w:val="0"/>
        <w:autoSpaceDE w:val="0"/>
        <w:spacing w:after="120" w:line="240" w:lineRule="auto"/>
        <w:contextualSpacing w:val="0"/>
        <w:jc w:val="both"/>
        <w:textAlignment w:val="baseline"/>
        <w:rPr>
          <w:rFonts w:ascii="Times New Roman" w:hAnsi="Times New Roman" w:cs="Times New Roman"/>
          <w:sz w:val="24"/>
          <w:szCs w:val="24"/>
        </w:rPr>
      </w:pPr>
      <w:r w:rsidRPr="00327F91">
        <w:rPr>
          <w:rFonts w:ascii="Times New Roman" w:hAnsi="Times New Roman" w:cs="Times New Roman"/>
          <w:sz w:val="24"/>
          <w:szCs w:val="24"/>
        </w:rPr>
        <w:lastRenderedPageBreak/>
        <w:t>Pasūtītājs norēķinās ar izpildītāju 15 dienu laikā no rēķina izrakstīšanas un pieņemšanas – nodošanas akta parakstīšanas dienas;</w:t>
      </w:r>
    </w:p>
    <w:p w14:paraId="3C05DFD7" w14:textId="77777777" w:rsidR="00CA23C7" w:rsidRPr="00327F91" w:rsidRDefault="00CA23C7" w:rsidP="00CA23C7">
      <w:pPr>
        <w:pStyle w:val="Sarakstarindkopa"/>
        <w:numPr>
          <w:ilvl w:val="2"/>
          <w:numId w:val="6"/>
        </w:numPr>
        <w:suppressAutoHyphens/>
        <w:overflowPunct w:val="0"/>
        <w:autoSpaceDE w:val="0"/>
        <w:spacing w:after="120" w:line="240" w:lineRule="auto"/>
        <w:contextualSpacing w:val="0"/>
        <w:jc w:val="both"/>
        <w:textAlignment w:val="baseline"/>
        <w:rPr>
          <w:rFonts w:ascii="Times New Roman" w:hAnsi="Times New Roman" w:cs="Times New Roman"/>
          <w:sz w:val="24"/>
          <w:szCs w:val="24"/>
        </w:rPr>
      </w:pPr>
      <w:r w:rsidRPr="00327F91">
        <w:rPr>
          <w:rFonts w:ascii="Times New Roman" w:hAnsi="Times New Roman" w:cs="Times New Roman"/>
          <w:sz w:val="24"/>
          <w:szCs w:val="24"/>
        </w:rPr>
        <w:t>Pasūtītājam ir tiesības samazināt izpildītājam veicamo maksājumu par pakalpojuma sniegšanu, ja pakalpojums nav bijis nodrošināts atbilstoši Tehniskajai specifikācijai. Pieņemšanas un nodošanas aktā tiek fiksētas atkāpes no Tehniskajā specifikācijā noteiktajām prasībām. Izmaksas tiek aprēķinātas, veicot attiecīgo pakalpojumu sniedzēju cenu aptauju, vai pieaicina nozares lietpratēju, kas var noteikt izmaksu apmēru. Izpildītājs var izteikt iebildumus pret izmaksu apmēru, bet, ja Puses nevar vienoties pasūtītāju noteiktā termiņā par izmaksu apmēru, pasūtītājiem ir tiesības nepieņemt attiecīgos pakalpojumus un neveikt to apmaksu.</w:t>
      </w:r>
    </w:p>
    <w:p w14:paraId="48690030" w14:textId="6E850458" w:rsidR="00CA23C7" w:rsidRPr="00327F91" w:rsidRDefault="00CA23C7" w:rsidP="00C9422E">
      <w:pPr>
        <w:pStyle w:val="Sarakstarindkopa"/>
        <w:numPr>
          <w:ilvl w:val="2"/>
          <w:numId w:val="6"/>
        </w:numPr>
        <w:suppressAutoHyphens/>
        <w:overflowPunct w:val="0"/>
        <w:autoSpaceDE w:val="0"/>
        <w:spacing w:after="120" w:line="240" w:lineRule="auto"/>
        <w:contextualSpacing w:val="0"/>
        <w:textAlignment w:val="baseline"/>
        <w:rPr>
          <w:rFonts w:ascii="Times New Roman" w:hAnsi="Times New Roman" w:cs="Times New Roman"/>
          <w:sz w:val="24"/>
          <w:szCs w:val="24"/>
        </w:rPr>
      </w:pPr>
      <w:r w:rsidRPr="00327F91">
        <w:rPr>
          <w:rFonts w:ascii="Times New Roman" w:hAnsi="Times New Roman" w:cs="Times New Roman"/>
          <w:sz w:val="24"/>
          <w:szCs w:val="24"/>
        </w:rPr>
        <w:t>Iepirkuma līguma slēgšanas laiks tiks noteikts, pretendentam un Tirgus izpētes veicējam vienojoties.</w:t>
      </w:r>
    </w:p>
    <w:p w14:paraId="7F391D68" w14:textId="77FDD6D3" w:rsidR="00CA23C7" w:rsidRPr="00327F91" w:rsidRDefault="00CA23C7" w:rsidP="00CA23C7">
      <w:pPr>
        <w:rPr>
          <w:color w:val="000000" w:themeColor="text1"/>
        </w:rPr>
      </w:pPr>
    </w:p>
    <w:p w14:paraId="4D2A152B" w14:textId="77777777" w:rsidR="00CA23C7" w:rsidRPr="00327F91" w:rsidRDefault="00CA23C7" w:rsidP="00CA23C7">
      <w:pPr>
        <w:pStyle w:val="Sarakstarindkopa"/>
        <w:numPr>
          <w:ilvl w:val="0"/>
          <w:numId w:val="4"/>
        </w:numPr>
        <w:spacing w:after="120" w:line="240" w:lineRule="auto"/>
        <w:jc w:val="right"/>
        <w:rPr>
          <w:rFonts w:ascii="Times New Roman" w:hAnsi="Times New Roman" w:cs="Times New Roman"/>
          <w:color w:val="000000" w:themeColor="text1"/>
          <w:sz w:val="24"/>
          <w:szCs w:val="24"/>
        </w:rPr>
      </w:pPr>
      <w:r w:rsidRPr="00327F91">
        <w:rPr>
          <w:rFonts w:ascii="Times New Roman" w:hAnsi="Times New Roman" w:cs="Times New Roman"/>
          <w:color w:val="000000" w:themeColor="text1"/>
          <w:sz w:val="24"/>
          <w:szCs w:val="24"/>
        </w:rPr>
        <w:t xml:space="preserve">pielikums </w:t>
      </w:r>
    </w:p>
    <w:p w14:paraId="627AEC29" w14:textId="77777777" w:rsidR="00652DE8" w:rsidRDefault="00652DE8" w:rsidP="00652DE8">
      <w:pPr>
        <w:spacing w:line="256" w:lineRule="auto"/>
        <w:jc w:val="center"/>
        <w:rPr>
          <w:b/>
          <w:color w:val="000000" w:themeColor="text1"/>
        </w:rPr>
      </w:pPr>
      <w:r>
        <w:rPr>
          <w:b/>
          <w:color w:val="000000" w:themeColor="text1"/>
        </w:rPr>
        <w:t>TEHNISKĀ SPECIFIKĀCIJA</w:t>
      </w:r>
    </w:p>
    <w:p w14:paraId="20C2BD0F" w14:textId="77777777" w:rsidR="00AB5ABB" w:rsidRDefault="00AB5ABB" w:rsidP="00652DE8">
      <w:pPr>
        <w:spacing w:line="256" w:lineRule="auto"/>
        <w:jc w:val="center"/>
        <w:rPr>
          <w:bCs/>
          <w:lang w:eastAsia="x-none"/>
        </w:rPr>
      </w:pPr>
    </w:p>
    <w:p w14:paraId="69DBABF5" w14:textId="08083582" w:rsidR="00652DE8" w:rsidRDefault="00F34C36" w:rsidP="00652DE8">
      <w:r>
        <w:rPr>
          <w:b/>
          <w:color w:val="000000" w:themeColor="text1"/>
        </w:rPr>
        <w:t>Projekts</w:t>
      </w:r>
      <w:r w:rsidR="00652DE8">
        <w:rPr>
          <w:b/>
          <w:color w:val="000000" w:themeColor="text1"/>
        </w:rPr>
        <w:t>: “</w:t>
      </w:r>
      <w:r w:rsidR="002178B2" w:rsidRPr="002178B2">
        <w:rPr>
          <w:color w:val="000000" w:themeColor="text1"/>
        </w:rPr>
        <w:t>Ģeoloģisko struktūru aizsardzības veicināšana Latvijā un Lietuvā</w:t>
      </w:r>
      <w:r w:rsidR="00652DE8">
        <w:t>” (</w:t>
      </w:r>
      <w:proofErr w:type="spellStart"/>
      <w:r w:rsidR="00945D53">
        <w:t>Geosites</w:t>
      </w:r>
      <w:proofErr w:type="spellEnd"/>
      <w:r w:rsidR="00652DE8">
        <w:t>)</w:t>
      </w:r>
    </w:p>
    <w:p w14:paraId="2B60C918" w14:textId="77777777" w:rsidR="00652DE8" w:rsidRDefault="00652DE8" w:rsidP="00652DE8">
      <w:pPr>
        <w:spacing w:after="120"/>
        <w:jc w:val="both"/>
        <w:rPr>
          <w:u w:val="single"/>
        </w:rPr>
      </w:pPr>
      <w:r>
        <w:rPr>
          <w:b/>
          <w:u w:val="single"/>
        </w:rPr>
        <w:t>PROJEKTA APRAKSTS</w:t>
      </w:r>
      <w:r>
        <w:rPr>
          <w:u w:val="single"/>
        </w:rPr>
        <w:t xml:space="preserve"> </w:t>
      </w:r>
    </w:p>
    <w:p w14:paraId="5C8D6D59" w14:textId="77777777" w:rsidR="004B2508" w:rsidRPr="004B2508" w:rsidRDefault="004B2508" w:rsidP="004B2508">
      <w:pPr>
        <w:jc w:val="both"/>
        <w:rPr>
          <w:bCs/>
        </w:rPr>
      </w:pPr>
      <w:r w:rsidRPr="004B2508">
        <w:rPr>
          <w:bCs/>
        </w:rPr>
        <w:t>Projekts “Ģeoloģisko struktūru aizsardzības veicināšana Latvijā un Lietuvā” (</w:t>
      </w:r>
      <w:proofErr w:type="spellStart"/>
      <w:r w:rsidRPr="004B2508">
        <w:rPr>
          <w:bCs/>
        </w:rPr>
        <w:t>Geosites</w:t>
      </w:r>
      <w:proofErr w:type="spellEnd"/>
      <w:r w:rsidRPr="004B2508">
        <w:rPr>
          <w:bCs/>
        </w:rPr>
        <w:t>, Nr. LL-00244) tiek īstenots Latvijas–Lietuvas pārrobežu programmas 2021.–2027. gadam ietvaros, programmas prioritātē “Zaļa, noturīga un ilgtspējīga attīstība”.</w:t>
      </w:r>
    </w:p>
    <w:p w14:paraId="3DCA53B3" w14:textId="2B752785" w:rsidR="004B2508" w:rsidRPr="004B2508" w:rsidRDefault="004B2508" w:rsidP="004B2508">
      <w:pPr>
        <w:jc w:val="both"/>
        <w:rPr>
          <w:bCs/>
        </w:rPr>
      </w:pPr>
      <w:r w:rsidRPr="004B2508">
        <w:rPr>
          <w:bCs/>
        </w:rPr>
        <w:t xml:space="preserve">Pieaugoša cilvēku piekļuve iepriekš nesasniedzamām teritorijām rada izaicinājumus zemūdens ģeoloģiskā mantojuma izpētē un aizsardzībā Latvijā un Lietuvā. Zemūdens vides izpēti apgrūtina ierobežota redzamība un nepietiekami sistematizēti dati par zemūdens ģeoloģiskajiem veidojumiem, tostarp Alku sēkli Baltijas jūrā un veidojumiem </w:t>
      </w:r>
      <w:proofErr w:type="spellStart"/>
      <w:r w:rsidRPr="004B2508">
        <w:rPr>
          <w:bCs/>
        </w:rPr>
        <w:t>Plateļu</w:t>
      </w:r>
      <w:proofErr w:type="spellEnd"/>
      <w:r w:rsidRPr="004B2508">
        <w:rPr>
          <w:bCs/>
        </w:rPr>
        <w:t xml:space="preserve"> ezerā. Vienlaikus sadrumstalotā informācija par sauszemes ģeoloģiskajiem objektiem apgrūtina to integrēšanu reģionālajā plānošanā un efektīvu aizsardzības pasākumu īstenošanu.</w:t>
      </w:r>
    </w:p>
    <w:p w14:paraId="25AE5164" w14:textId="77777777" w:rsidR="004B2508" w:rsidRDefault="004B2508" w:rsidP="004B2508">
      <w:pPr>
        <w:jc w:val="both"/>
        <w:rPr>
          <w:bCs/>
        </w:rPr>
      </w:pPr>
      <w:r w:rsidRPr="004B2508">
        <w:rPr>
          <w:bCs/>
        </w:rPr>
        <w:t xml:space="preserve">Projekta mērķis ir uzlabot ģeoloģiskā mantojuma aizsardzību un saglabāšanu, veicot zemūdens izpēti, sauszemes ģeoloģisko objektu inventarizāciju un attīstot izglītojošus un sabiedrībai pieejamus interpretācijas risinājumus. Projekta galvenie rezultāti ietver ģeoloģiskās kartes un modeļus, zinātnisku </w:t>
      </w:r>
      <w:proofErr w:type="spellStart"/>
      <w:r w:rsidRPr="004B2508">
        <w:rPr>
          <w:bCs/>
        </w:rPr>
        <w:t>izvērtējumu</w:t>
      </w:r>
      <w:proofErr w:type="spellEnd"/>
      <w:r w:rsidRPr="004B2508">
        <w:rPr>
          <w:bCs/>
        </w:rPr>
        <w:t>, apsaimniekošanas ieteikumus un izglītojošus materiālus.</w:t>
      </w:r>
    </w:p>
    <w:p w14:paraId="326F7372" w14:textId="287612BF" w:rsidR="00652DE8" w:rsidRDefault="00652DE8" w:rsidP="004B2508">
      <w:pPr>
        <w:jc w:val="both"/>
        <w:rPr>
          <w:bCs/>
        </w:rPr>
      </w:pPr>
      <w:proofErr w:type="spellStart"/>
      <w:r>
        <w:rPr>
          <w:bCs/>
        </w:rPr>
        <w:t>Mērķgrupas</w:t>
      </w:r>
      <w:proofErr w:type="spellEnd"/>
      <w:r>
        <w:rPr>
          <w:bCs/>
        </w:rPr>
        <w:t xml:space="preserve">: </w:t>
      </w:r>
      <w:r w:rsidR="004B2508">
        <w:t>pašvaldības un valsts institūcijas, pētnieki un izglītības iestādes, tūrisma nozares pārstāvji, kā arī plašāka sabiedrība un teritoriju apmeklētāji.</w:t>
      </w:r>
    </w:p>
    <w:p w14:paraId="78ACA863" w14:textId="0D671A46" w:rsidR="00652DE8" w:rsidRDefault="00652DE8" w:rsidP="00652DE8">
      <w:pPr>
        <w:jc w:val="both"/>
        <w:rPr>
          <w:bCs/>
        </w:rPr>
      </w:pPr>
      <w:r>
        <w:rPr>
          <w:bCs/>
        </w:rPr>
        <w:t xml:space="preserve">Projekta īstenošanas laiks: </w:t>
      </w:r>
      <w:r w:rsidR="004B2508" w:rsidRPr="004B2508">
        <w:rPr>
          <w:bCs/>
        </w:rPr>
        <w:t>no 2025. gada 1. marta līdz 2027. gada 28. februārim.</w:t>
      </w:r>
    </w:p>
    <w:p w14:paraId="12C4E537" w14:textId="7CE20322" w:rsidR="00652DE8" w:rsidRDefault="00652DE8" w:rsidP="00652DE8">
      <w:pPr>
        <w:jc w:val="both"/>
        <w:rPr>
          <w:bCs/>
        </w:rPr>
      </w:pPr>
      <w:r>
        <w:rPr>
          <w:bCs/>
        </w:rPr>
        <w:t xml:space="preserve">Vairāk par projektu: </w:t>
      </w:r>
      <w:hyperlink r:id="rId9" w:history="1">
        <w:r w:rsidR="004B2508" w:rsidRPr="004B2508">
          <w:rPr>
            <w:rStyle w:val="Hipersaite"/>
          </w:rPr>
          <w:t>https://kurzemesregions.lv/projekti/vides-aizsardziba/geosites/</w:t>
        </w:r>
      </w:hyperlink>
    </w:p>
    <w:p w14:paraId="269A1D37" w14:textId="77777777" w:rsidR="00652DE8" w:rsidRDefault="00652DE8" w:rsidP="00652DE8">
      <w:pPr>
        <w:jc w:val="both"/>
        <w:rPr>
          <w:b/>
          <w:u w:val="single"/>
        </w:rPr>
      </w:pPr>
    </w:p>
    <w:p w14:paraId="015F7D3C" w14:textId="77777777" w:rsidR="00652DE8" w:rsidRPr="00CF3AF5" w:rsidRDefault="00652DE8" w:rsidP="00CF3AF5">
      <w:pPr>
        <w:jc w:val="both"/>
      </w:pPr>
      <w:bookmarkStart w:id="0" w:name="_Hlk161421553"/>
      <w:r>
        <w:rPr>
          <w:b/>
          <w:u w:val="single"/>
        </w:rPr>
        <w:t>DARB</w:t>
      </w:r>
      <w:r w:rsidRPr="00CF3AF5">
        <w:rPr>
          <w:b/>
          <w:u w:val="single"/>
        </w:rPr>
        <w:t>A UZDEVUMS</w:t>
      </w:r>
      <w:bookmarkEnd w:id="0"/>
    </w:p>
    <w:p w14:paraId="49F7AB94" w14:textId="2445299D" w:rsidR="004009E4" w:rsidRPr="004009E4" w:rsidRDefault="004009E4" w:rsidP="004009E4">
      <w:pPr>
        <w:pStyle w:val="Paraststmeklis"/>
        <w:numPr>
          <w:ilvl w:val="0"/>
          <w:numId w:val="19"/>
        </w:numPr>
        <w:jc w:val="both"/>
        <w:rPr>
          <w:lang w:val="lv-LV"/>
        </w:rPr>
      </w:pPr>
      <w:r w:rsidRPr="004009E4">
        <w:rPr>
          <w:lang w:val="lv-LV"/>
        </w:rPr>
        <w:t xml:space="preserve">Kopā ar Pasūtītāju izstrādāt informatīvā video satura scenāriju par Alku sēkļa zemūdens ģeoloģiskajiem veidojumiem Baltijas jūrā, nosakot video struktūru, secību un galvenos uzsvarus, sadarbībā ar Latvijas </w:t>
      </w:r>
      <w:proofErr w:type="spellStart"/>
      <w:r w:rsidRPr="004009E4">
        <w:rPr>
          <w:lang w:val="lv-LV"/>
        </w:rPr>
        <w:t>Hidroekoloģijas</w:t>
      </w:r>
      <w:proofErr w:type="spellEnd"/>
      <w:r w:rsidRPr="004009E4">
        <w:rPr>
          <w:lang w:val="lv-LV"/>
        </w:rPr>
        <w:t xml:space="preserve"> institūtu.</w:t>
      </w:r>
    </w:p>
    <w:p w14:paraId="7C742859" w14:textId="72B8ECB2" w:rsidR="004009E4" w:rsidRPr="004009E4" w:rsidRDefault="004009E4" w:rsidP="004009E4">
      <w:pPr>
        <w:pStyle w:val="Paraststmeklis"/>
        <w:numPr>
          <w:ilvl w:val="0"/>
          <w:numId w:val="19"/>
        </w:numPr>
        <w:jc w:val="both"/>
        <w:rPr>
          <w:lang w:val="lv-LV"/>
        </w:rPr>
      </w:pPr>
      <w:r w:rsidRPr="004009E4">
        <w:rPr>
          <w:lang w:val="lv-LV"/>
        </w:rPr>
        <w:t xml:space="preserve">Video satura ietvaros nodrošināt interviju ar Latvijas </w:t>
      </w:r>
      <w:proofErr w:type="spellStart"/>
      <w:r w:rsidRPr="004009E4">
        <w:rPr>
          <w:lang w:val="lv-LV"/>
        </w:rPr>
        <w:t>Hidroekoloģijas</w:t>
      </w:r>
      <w:proofErr w:type="spellEnd"/>
      <w:r w:rsidRPr="004009E4">
        <w:rPr>
          <w:lang w:val="lv-LV"/>
        </w:rPr>
        <w:t xml:space="preserve"> institūta pētnieku filmēšanu, veicot video un audio ierakstu klātienē.</w:t>
      </w:r>
      <w:r>
        <w:rPr>
          <w:lang w:val="lv-LV"/>
        </w:rPr>
        <w:t xml:space="preserve"> </w:t>
      </w:r>
      <w:r w:rsidRPr="004009E4">
        <w:rPr>
          <w:lang w:val="lv-LV"/>
        </w:rPr>
        <w:t>Interviju organizēšanu un saskaņošanu nodrošina Pasūtītājs, savukārt Izpildītājs nodrošina interviju filmēšanu, audio un video ierakstu veikšanu, kā arī interviju tehnisku integrēšanu gala video montāžā.</w:t>
      </w:r>
    </w:p>
    <w:p w14:paraId="4F988135" w14:textId="0FC81D12" w:rsidR="00DA7DD9" w:rsidRPr="00CF3AF5" w:rsidRDefault="00DA7DD9" w:rsidP="004009E4">
      <w:pPr>
        <w:pStyle w:val="Paraststmeklis"/>
        <w:numPr>
          <w:ilvl w:val="0"/>
          <w:numId w:val="19"/>
        </w:numPr>
        <w:spacing w:before="0" w:beforeAutospacing="0" w:after="0" w:afterAutospacing="0"/>
        <w:jc w:val="both"/>
        <w:rPr>
          <w:lang w:val="lv-LV"/>
        </w:rPr>
      </w:pPr>
      <w:r w:rsidRPr="00CF3AF5">
        <w:rPr>
          <w:lang w:val="lv-LV"/>
        </w:rPr>
        <w:lastRenderedPageBreak/>
        <w:t xml:space="preserve">Veikt </w:t>
      </w:r>
      <w:r w:rsidRPr="00CF3AF5">
        <w:rPr>
          <w:rStyle w:val="Izteiksmgs"/>
          <w:b w:val="0"/>
          <w:lang w:val="lv-LV"/>
        </w:rPr>
        <w:t>esoša zemūdens video materiāla pēcapstrādi</w:t>
      </w:r>
      <w:r w:rsidRPr="00CF3AF5">
        <w:rPr>
          <w:lang w:val="lv-LV"/>
        </w:rPr>
        <w:t xml:space="preserve">, balstoties uz projekta ietvaros jau uzfilmētiem video materiāliem (mp4 formātā), kas uzņemti </w:t>
      </w:r>
      <w:r w:rsidRPr="00CF3AF5">
        <w:rPr>
          <w:rStyle w:val="Izteiksmgs"/>
          <w:b w:val="0"/>
          <w:lang w:val="lv-LV"/>
        </w:rPr>
        <w:t>Alku sēklī Baltijas jūrā</w:t>
      </w:r>
      <w:r w:rsidRPr="00CF3AF5">
        <w:rPr>
          <w:lang w:val="lv-LV"/>
        </w:rPr>
        <w:t>, nodrošinot:</w:t>
      </w:r>
    </w:p>
    <w:p w14:paraId="28A19B48" w14:textId="77777777" w:rsidR="00DA7DD9" w:rsidRPr="00CF3AF5" w:rsidRDefault="00DA7DD9" w:rsidP="004009E4">
      <w:pPr>
        <w:pStyle w:val="Paraststmeklis"/>
        <w:numPr>
          <w:ilvl w:val="0"/>
          <w:numId w:val="21"/>
        </w:numPr>
        <w:spacing w:before="0" w:beforeAutospacing="0" w:after="0" w:afterAutospacing="0"/>
        <w:jc w:val="both"/>
        <w:rPr>
          <w:lang w:val="lv-LV"/>
        </w:rPr>
      </w:pPr>
      <w:r w:rsidRPr="00CF3AF5">
        <w:rPr>
          <w:rStyle w:val="Izteiksmgs"/>
          <w:b w:val="0"/>
          <w:lang w:val="lv-LV"/>
        </w:rPr>
        <w:t>krāsu korekciju</w:t>
      </w:r>
      <w:r w:rsidRPr="00CF3AF5">
        <w:rPr>
          <w:lang w:val="lv-LV"/>
        </w:rPr>
        <w:t>;</w:t>
      </w:r>
    </w:p>
    <w:p w14:paraId="60800825" w14:textId="77777777" w:rsidR="006C7F9C" w:rsidRDefault="00DA7DD9" w:rsidP="004009E4">
      <w:pPr>
        <w:pStyle w:val="Paraststmeklis"/>
        <w:numPr>
          <w:ilvl w:val="0"/>
          <w:numId w:val="21"/>
        </w:numPr>
        <w:spacing w:before="0" w:beforeAutospacing="0" w:after="0" w:afterAutospacing="0"/>
        <w:jc w:val="both"/>
        <w:rPr>
          <w:lang w:val="lv-LV"/>
        </w:rPr>
      </w:pPr>
      <w:r w:rsidRPr="00CF3AF5">
        <w:rPr>
          <w:lang w:val="lv-LV"/>
        </w:rPr>
        <w:t>video montāžu vienotā informatīvā video materiālā.</w:t>
      </w:r>
    </w:p>
    <w:p w14:paraId="23823C99" w14:textId="1B2FDD9D" w:rsidR="006C7F9C" w:rsidRPr="006C7F9C" w:rsidRDefault="006C7F9C" w:rsidP="00982CA9">
      <w:pPr>
        <w:pStyle w:val="Paraststmeklis"/>
        <w:numPr>
          <w:ilvl w:val="0"/>
          <w:numId w:val="19"/>
        </w:numPr>
        <w:spacing w:before="0" w:beforeAutospacing="0" w:after="0" w:afterAutospacing="0"/>
        <w:jc w:val="both"/>
        <w:rPr>
          <w:lang w:val="lv-LV"/>
        </w:rPr>
      </w:pPr>
      <w:r w:rsidRPr="006C7F9C">
        <w:rPr>
          <w:lang w:val="lv-LV"/>
        </w:rPr>
        <w:t>Sagatavot divas valodu versijas viena un tā paša informatīvā gala video par Alku sēkļa zemūdens ģeoloģiskajiem veidojumiem Baltijas jūrā:</w:t>
      </w:r>
    </w:p>
    <w:p w14:paraId="565B8808" w14:textId="77777777" w:rsidR="006C7F9C" w:rsidRPr="006C7F9C" w:rsidRDefault="006C7F9C" w:rsidP="00982CA9">
      <w:pPr>
        <w:pStyle w:val="Paraststmeklis"/>
        <w:numPr>
          <w:ilvl w:val="0"/>
          <w:numId w:val="22"/>
        </w:numPr>
        <w:spacing w:before="0" w:beforeAutospacing="0"/>
        <w:jc w:val="both"/>
        <w:rPr>
          <w:lang w:val="lv-LV"/>
        </w:rPr>
      </w:pPr>
      <w:r w:rsidRPr="006C7F9C">
        <w:rPr>
          <w:lang w:val="lv-LV"/>
        </w:rPr>
        <w:t>1 video latviešu valodā ar titriem un audio aprakstu latviešu valodā;</w:t>
      </w:r>
    </w:p>
    <w:p w14:paraId="4640E158" w14:textId="77777777" w:rsidR="00982CA9" w:rsidRDefault="006C7F9C" w:rsidP="00982CA9">
      <w:pPr>
        <w:pStyle w:val="Paraststmeklis"/>
        <w:numPr>
          <w:ilvl w:val="0"/>
          <w:numId w:val="22"/>
        </w:numPr>
        <w:spacing w:before="0" w:beforeAutospacing="0"/>
        <w:jc w:val="both"/>
        <w:rPr>
          <w:lang w:val="lv-LV"/>
        </w:rPr>
      </w:pPr>
      <w:r w:rsidRPr="006C7F9C">
        <w:rPr>
          <w:lang w:val="lv-LV"/>
        </w:rPr>
        <w:t>1 video angļu valodā ar titriem un audio aprakstu angļu valodā</w:t>
      </w:r>
    </w:p>
    <w:p w14:paraId="1F70C360" w14:textId="77777777" w:rsidR="00982CA9" w:rsidRDefault="00DA7DD9" w:rsidP="00982CA9">
      <w:pPr>
        <w:pStyle w:val="Paraststmeklis"/>
        <w:spacing w:before="0" w:beforeAutospacing="0"/>
        <w:jc w:val="both"/>
        <w:rPr>
          <w:lang w:val="lv-LV"/>
        </w:rPr>
      </w:pPr>
      <w:r w:rsidRPr="00982CA9">
        <w:rPr>
          <w:lang w:val="lv-LV"/>
        </w:rPr>
        <w:t xml:space="preserve">Orientējošais katra video garums – </w:t>
      </w:r>
      <w:r w:rsidRPr="00982CA9">
        <w:rPr>
          <w:rStyle w:val="Izteiksmgs"/>
          <w:b w:val="0"/>
          <w:lang w:val="lv-LV"/>
        </w:rPr>
        <w:t>3–5 minūtes</w:t>
      </w:r>
      <w:r w:rsidRPr="00982CA9">
        <w:rPr>
          <w:lang w:val="lv-LV"/>
        </w:rPr>
        <w:t>.</w:t>
      </w:r>
      <w:r w:rsidR="00CF3AF5" w:rsidRPr="00982CA9">
        <w:rPr>
          <w:lang w:val="lv-LV"/>
        </w:rPr>
        <w:t xml:space="preserve"> </w:t>
      </w:r>
      <w:r w:rsidRPr="00982CA9">
        <w:rPr>
          <w:lang w:val="lv-LV"/>
        </w:rPr>
        <w:t xml:space="preserve">Titru un audio apraksta tekstu nodrošina </w:t>
      </w:r>
      <w:r w:rsidRPr="00982CA9">
        <w:rPr>
          <w:rStyle w:val="Izteiksmgs"/>
          <w:b w:val="0"/>
          <w:lang w:val="lv-LV"/>
        </w:rPr>
        <w:t>Pasūtītājs</w:t>
      </w:r>
      <w:r w:rsidRPr="00982CA9">
        <w:rPr>
          <w:lang w:val="lv-LV"/>
        </w:rPr>
        <w:t>.</w:t>
      </w:r>
    </w:p>
    <w:p w14:paraId="2E778239" w14:textId="5DE11210" w:rsidR="00DA7DD9" w:rsidRPr="00CF3AF5" w:rsidRDefault="00DA7DD9" w:rsidP="00982CA9">
      <w:pPr>
        <w:pStyle w:val="Paraststmeklis"/>
        <w:numPr>
          <w:ilvl w:val="0"/>
          <w:numId w:val="19"/>
        </w:numPr>
        <w:spacing w:before="0" w:beforeAutospacing="0"/>
        <w:jc w:val="both"/>
        <w:rPr>
          <w:lang w:val="lv-LV"/>
        </w:rPr>
      </w:pPr>
      <w:r w:rsidRPr="00CF3AF5">
        <w:rPr>
          <w:lang w:val="lv-LV"/>
        </w:rPr>
        <w:t xml:space="preserve">Video satura strukturēšanu un gala risinājuma veidošanu veikt </w:t>
      </w:r>
      <w:r w:rsidRPr="00CF3AF5">
        <w:rPr>
          <w:rStyle w:val="Izteiksmgs"/>
          <w:b w:val="0"/>
          <w:lang w:val="lv-LV"/>
        </w:rPr>
        <w:t xml:space="preserve">sadarbībā ar Latvijas </w:t>
      </w:r>
      <w:proofErr w:type="spellStart"/>
      <w:r w:rsidRPr="00CF3AF5">
        <w:rPr>
          <w:rStyle w:val="Izteiksmgs"/>
          <w:b w:val="0"/>
          <w:lang w:val="lv-LV"/>
        </w:rPr>
        <w:t>Hidroekoloģijas</w:t>
      </w:r>
      <w:proofErr w:type="spellEnd"/>
      <w:r w:rsidRPr="00CF3AF5">
        <w:rPr>
          <w:rStyle w:val="Izteiksmgs"/>
          <w:b w:val="0"/>
          <w:lang w:val="lv-LV"/>
        </w:rPr>
        <w:t xml:space="preserve"> institūtu</w:t>
      </w:r>
      <w:r w:rsidRPr="00CF3AF5">
        <w:rPr>
          <w:lang w:val="lv-LV"/>
        </w:rPr>
        <w:t>, pamatojoties uz Pasūtītāja nodrošinātajām konsultācijām.</w:t>
      </w:r>
    </w:p>
    <w:p w14:paraId="39CB982E" w14:textId="450AF194" w:rsidR="00DA7DD9" w:rsidRPr="00CF3AF5" w:rsidRDefault="00DA7DD9" w:rsidP="00982CA9">
      <w:pPr>
        <w:pStyle w:val="Paraststmeklis"/>
        <w:numPr>
          <w:ilvl w:val="0"/>
          <w:numId w:val="19"/>
        </w:numPr>
        <w:spacing w:before="0" w:beforeAutospacing="0" w:after="0" w:afterAutospacing="0"/>
        <w:jc w:val="both"/>
        <w:rPr>
          <w:lang w:val="lv-LV"/>
        </w:rPr>
      </w:pPr>
      <w:r w:rsidRPr="00CF3AF5">
        <w:rPr>
          <w:lang w:val="lv-LV"/>
        </w:rPr>
        <w:t xml:space="preserve">Video papildināt ar </w:t>
      </w:r>
      <w:r w:rsidRPr="00CF3AF5">
        <w:rPr>
          <w:rStyle w:val="Izteiksmgs"/>
          <w:b w:val="0"/>
          <w:lang w:val="lv-LV"/>
        </w:rPr>
        <w:t>grafiskiem un animētiem elementiem (GIF)</w:t>
      </w:r>
      <w:r w:rsidRPr="00CF3AF5">
        <w:rPr>
          <w:lang w:val="lv-LV"/>
        </w:rPr>
        <w:t xml:space="preserve">, ko nodrošina Latvijas </w:t>
      </w:r>
      <w:proofErr w:type="spellStart"/>
      <w:r w:rsidRPr="00CF3AF5">
        <w:rPr>
          <w:lang w:val="lv-LV"/>
        </w:rPr>
        <w:t>Hidroekoloģijas</w:t>
      </w:r>
      <w:proofErr w:type="spellEnd"/>
      <w:r w:rsidRPr="00CF3AF5">
        <w:rPr>
          <w:lang w:val="lv-LV"/>
        </w:rPr>
        <w:t xml:space="preserve"> institūts, </w:t>
      </w:r>
      <w:r w:rsidRPr="00CF3AF5">
        <w:rPr>
          <w:rStyle w:val="Izteiksmgs"/>
          <w:b w:val="0"/>
          <w:lang w:val="lv-LV"/>
        </w:rPr>
        <w:t>integrējot tos tieši video kadrā kā “video uz video” risinājumu</w:t>
      </w:r>
      <w:r w:rsidRPr="00CF3AF5">
        <w:rPr>
          <w:lang w:val="lv-LV"/>
        </w:rPr>
        <w:t xml:space="preserve">, t. i., attēlojot rotējošu (360°) Alku sēkļa zemūdens reljefa grafisko attēlojumu paralēli </w:t>
      </w:r>
      <w:proofErr w:type="spellStart"/>
      <w:r w:rsidRPr="00CF3AF5">
        <w:rPr>
          <w:lang w:val="lv-LV"/>
        </w:rPr>
        <w:t>pamatvideo</w:t>
      </w:r>
      <w:proofErr w:type="spellEnd"/>
      <w:r w:rsidRPr="00CF3AF5">
        <w:rPr>
          <w:lang w:val="lv-LV"/>
        </w:rPr>
        <w:t>, lai vizuāli paskaidrotu video redzamos zemūdens ģeoloģiskos veidojumus.</w:t>
      </w:r>
      <w:r w:rsidR="0038722B">
        <w:rPr>
          <w:lang w:val="lv-LV"/>
        </w:rPr>
        <w:t xml:space="preserve"> </w:t>
      </w:r>
      <w:r w:rsidR="00C43F80">
        <w:t xml:space="preserve">Video </w:t>
      </w:r>
      <w:proofErr w:type="spellStart"/>
      <w:r w:rsidR="00C43F80">
        <w:t>montāžas</w:t>
      </w:r>
      <w:proofErr w:type="spellEnd"/>
      <w:r w:rsidR="00C43F80">
        <w:t xml:space="preserve"> </w:t>
      </w:r>
      <w:proofErr w:type="spellStart"/>
      <w:r w:rsidR="00C43F80">
        <w:t>laikā</w:t>
      </w:r>
      <w:proofErr w:type="spellEnd"/>
      <w:r w:rsidR="00C43F80">
        <w:t xml:space="preserve"> </w:t>
      </w:r>
      <w:proofErr w:type="spellStart"/>
      <w:r w:rsidR="00C43F80">
        <w:t>paredzēta</w:t>
      </w:r>
      <w:proofErr w:type="spellEnd"/>
      <w:r w:rsidR="00C43F80">
        <w:t xml:space="preserve"> </w:t>
      </w:r>
      <w:proofErr w:type="spellStart"/>
      <w:r w:rsidR="00C43F80">
        <w:t>Pasūtītāja</w:t>
      </w:r>
      <w:proofErr w:type="spellEnd"/>
      <w:r w:rsidR="00C43F80">
        <w:t xml:space="preserve"> </w:t>
      </w:r>
      <w:proofErr w:type="spellStart"/>
      <w:r w:rsidR="00C43F80">
        <w:t>nodrošināto</w:t>
      </w:r>
      <w:proofErr w:type="spellEnd"/>
      <w:r w:rsidR="00C43F80">
        <w:t xml:space="preserve"> </w:t>
      </w:r>
      <w:proofErr w:type="spellStart"/>
      <w:r w:rsidR="00C43F80">
        <w:t>animēto</w:t>
      </w:r>
      <w:proofErr w:type="spellEnd"/>
      <w:r w:rsidR="00C43F80">
        <w:t xml:space="preserve"> GIF </w:t>
      </w:r>
      <w:proofErr w:type="spellStart"/>
      <w:r w:rsidR="00C43F80">
        <w:t>materiālu</w:t>
      </w:r>
      <w:proofErr w:type="spellEnd"/>
      <w:r w:rsidR="00C43F80">
        <w:t xml:space="preserve"> </w:t>
      </w:r>
      <w:proofErr w:type="spellStart"/>
      <w:r w:rsidR="00C43F80">
        <w:t>integrēšana</w:t>
      </w:r>
      <w:proofErr w:type="spellEnd"/>
      <w:r w:rsidR="00C43F80">
        <w:t xml:space="preserve"> </w:t>
      </w:r>
      <w:proofErr w:type="spellStart"/>
      <w:r w:rsidR="00C43F80">
        <w:t>tieši</w:t>
      </w:r>
      <w:proofErr w:type="spellEnd"/>
      <w:r w:rsidR="00C43F80">
        <w:t xml:space="preserve"> video </w:t>
      </w:r>
      <w:proofErr w:type="spellStart"/>
      <w:r w:rsidR="00C43F80">
        <w:t>kadrā</w:t>
      </w:r>
      <w:proofErr w:type="spellEnd"/>
      <w:r w:rsidR="00C43F80">
        <w:t xml:space="preserve"> </w:t>
      </w:r>
      <w:proofErr w:type="spellStart"/>
      <w:r w:rsidR="00C43F80">
        <w:t>kā</w:t>
      </w:r>
      <w:proofErr w:type="spellEnd"/>
      <w:r w:rsidR="00C43F80">
        <w:t xml:space="preserve"> “video </w:t>
      </w:r>
      <w:proofErr w:type="spellStart"/>
      <w:r w:rsidR="00C43F80">
        <w:t>uz</w:t>
      </w:r>
      <w:proofErr w:type="spellEnd"/>
      <w:r w:rsidR="00C43F80">
        <w:t xml:space="preserve"> video” </w:t>
      </w:r>
      <w:proofErr w:type="spellStart"/>
      <w:r w:rsidR="00C43F80">
        <w:t>risinājums</w:t>
      </w:r>
      <w:proofErr w:type="spellEnd"/>
      <w:r w:rsidR="00C43F80">
        <w:t xml:space="preserve">, </w:t>
      </w:r>
      <w:proofErr w:type="spellStart"/>
      <w:r w:rsidR="00C43F80">
        <w:t>grafiski</w:t>
      </w:r>
      <w:proofErr w:type="spellEnd"/>
      <w:r w:rsidR="00C43F80">
        <w:t xml:space="preserve"> </w:t>
      </w:r>
      <w:proofErr w:type="spellStart"/>
      <w:r w:rsidR="00C43F80">
        <w:t>attēlojot</w:t>
      </w:r>
      <w:proofErr w:type="spellEnd"/>
      <w:r w:rsidR="00C43F80">
        <w:t xml:space="preserve"> </w:t>
      </w:r>
      <w:proofErr w:type="spellStart"/>
      <w:r w:rsidR="00C43F80">
        <w:t>Alku</w:t>
      </w:r>
      <w:proofErr w:type="spellEnd"/>
      <w:r w:rsidR="00C43F80">
        <w:t xml:space="preserve"> </w:t>
      </w:r>
      <w:proofErr w:type="spellStart"/>
      <w:r w:rsidR="00C43F80">
        <w:t>sēkļa</w:t>
      </w:r>
      <w:proofErr w:type="spellEnd"/>
      <w:r w:rsidR="00C43F80">
        <w:t xml:space="preserve"> </w:t>
      </w:r>
      <w:proofErr w:type="spellStart"/>
      <w:r w:rsidR="00C43F80">
        <w:t>zemūdens</w:t>
      </w:r>
      <w:proofErr w:type="spellEnd"/>
      <w:r w:rsidR="00C43F80">
        <w:t xml:space="preserve"> </w:t>
      </w:r>
      <w:proofErr w:type="spellStart"/>
      <w:r w:rsidR="00C43F80">
        <w:t>reljefu</w:t>
      </w:r>
      <w:proofErr w:type="spellEnd"/>
      <w:r w:rsidR="00C43F80">
        <w:t xml:space="preserve"> un </w:t>
      </w:r>
      <w:proofErr w:type="spellStart"/>
      <w:r w:rsidR="00C43F80">
        <w:t>sasaistot</w:t>
      </w:r>
      <w:proofErr w:type="spellEnd"/>
      <w:r w:rsidR="00C43F80">
        <w:t xml:space="preserve"> to </w:t>
      </w:r>
      <w:proofErr w:type="spellStart"/>
      <w:r w:rsidR="00C43F80">
        <w:t>ar</w:t>
      </w:r>
      <w:proofErr w:type="spellEnd"/>
      <w:r w:rsidR="00C43F80">
        <w:t xml:space="preserve"> </w:t>
      </w:r>
      <w:proofErr w:type="spellStart"/>
      <w:r w:rsidR="00C43F80">
        <w:t>attiecīgo</w:t>
      </w:r>
      <w:proofErr w:type="spellEnd"/>
      <w:r w:rsidR="00C43F80">
        <w:t xml:space="preserve"> video </w:t>
      </w:r>
      <w:proofErr w:type="spellStart"/>
      <w:r w:rsidR="00C43F80">
        <w:t>saturu</w:t>
      </w:r>
      <w:proofErr w:type="spellEnd"/>
      <w:r w:rsidR="00C43F80">
        <w:t>.</w:t>
      </w:r>
    </w:p>
    <w:p w14:paraId="5299DD86" w14:textId="3757924C" w:rsidR="00DA7DD9" w:rsidRPr="00CF3AF5" w:rsidRDefault="00DA7DD9" w:rsidP="00DD54F2">
      <w:pPr>
        <w:pStyle w:val="Paraststmeklis"/>
        <w:numPr>
          <w:ilvl w:val="0"/>
          <w:numId w:val="19"/>
        </w:numPr>
        <w:spacing w:before="0" w:beforeAutospacing="0" w:after="0" w:afterAutospacing="0"/>
        <w:rPr>
          <w:lang w:val="lv-LV"/>
        </w:rPr>
      </w:pPr>
      <w:r w:rsidRPr="00CF3AF5">
        <w:rPr>
          <w:lang w:val="lv-LV"/>
        </w:rPr>
        <w:t xml:space="preserve">Katram video izstrādāt </w:t>
      </w:r>
      <w:proofErr w:type="spellStart"/>
      <w:r w:rsidRPr="00CF3AF5">
        <w:rPr>
          <w:rStyle w:val="Izteiksmgs"/>
          <w:b w:val="0"/>
          <w:lang w:val="lv-LV"/>
        </w:rPr>
        <w:t>intro</w:t>
      </w:r>
      <w:proofErr w:type="spellEnd"/>
      <w:r w:rsidRPr="00CF3AF5">
        <w:rPr>
          <w:rStyle w:val="Izteiksmgs"/>
          <w:b w:val="0"/>
          <w:lang w:val="lv-LV"/>
        </w:rPr>
        <w:t xml:space="preserve"> un </w:t>
      </w:r>
      <w:proofErr w:type="spellStart"/>
      <w:r w:rsidRPr="00CF3AF5">
        <w:rPr>
          <w:rStyle w:val="Izteiksmgs"/>
          <w:b w:val="0"/>
          <w:lang w:val="lv-LV"/>
        </w:rPr>
        <w:t>outro</w:t>
      </w:r>
      <w:proofErr w:type="spellEnd"/>
      <w:r w:rsidRPr="00CF3AF5">
        <w:rPr>
          <w:lang w:val="lv-LV"/>
        </w:rPr>
        <w:t xml:space="preserve">, kuros atspoguļota projekta identitāte un </w:t>
      </w:r>
      <w:r w:rsidRPr="00CF3AF5">
        <w:rPr>
          <w:rStyle w:val="Izteiksmgs"/>
          <w:b w:val="0"/>
          <w:lang w:val="lv-LV"/>
        </w:rPr>
        <w:t xml:space="preserve">Eiropas Savienības līdzfinansējuma un </w:t>
      </w:r>
      <w:proofErr w:type="spellStart"/>
      <w:r w:rsidRPr="00CF3AF5">
        <w:rPr>
          <w:rStyle w:val="Izteiksmgs"/>
          <w:b w:val="0"/>
          <w:lang w:val="lv-LV"/>
        </w:rPr>
        <w:t>Interreg</w:t>
      </w:r>
      <w:proofErr w:type="spellEnd"/>
      <w:r w:rsidRPr="00CF3AF5">
        <w:rPr>
          <w:rStyle w:val="Izteiksmgs"/>
          <w:b w:val="0"/>
          <w:lang w:val="lv-LV"/>
        </w:rPr>
        <w:t xml:space="preserve"> Latvijas–Lietuvas programmas 2021.–2027. gadam</w:t>
      </w:r>
      <w:r w:rsidRPr="00CF3AF5">
        <w:rPr>
          <w:lang w:val="lv-LV"/>
        </w:rPr>
        <w:t xml:space="preserve"> publicitātes informācija, ievērojot Pasūtītāja norādījumus.</w:t>
      </w:r>
      <w:r w:rsidR="005E6DEE">
        <w:rPr>
          <w:lang w:val="lv-LV"/>
        </w:rPr>
        <w:t xml:space="preserve"> </w:t>
      </w:r>
      <w:r w:rsidR="00DD54F2">
        <w:rPr>
          <w:lang w:val="lv-LV"/>
        </w:rPr>
        <w:t xml:space="preserve">Informācija - </w:t>
      </w:r>
      <w:r w:rsidR="00DD54F2" w:rsidRPr="00DD54F2">
        <w:rPr>
          <w:lang w:val="lv-LV"/>
        </w:rPr>
        <w:t>chrome-extension://efaidnbmnnnibpcajpcglclefindmkaj/https://latlit.eu/wp-content/uploads/</w:t>
      </w:r>
      <w:bookmarkStart w:id="1" w:name="_GoBack"/>
      <w:bookmarkEnd w:id="1"/>
      <w:r w:rsidR="00DD54F2" w:rsidRPr="00DD54F2">
        <w:rPr>
          <w:lang w:val="lv-LV"/>
        </w:rPr>
        <w:t>2025/08/PM-Restricted-call-for-proposals-OSI.pdf</w:t>
      </w:r>
    </w:p>
    <w:p w14:paraId="3D6BC5C8" w14:textId="77777777" w:rsidR="00DD54F2" w:rsidRPr="00DD54F2" w:rsidRDefault="00DD54F2" w:rsidP="00982CA9">
      <w:pPr>
        <w:pStyle w:val="Paraststmeklis"/>
        <w:numPr>
          <w:ilvl w:val="0"/>
          <w:numId w:val="19"/>
        </w:numPr>
        <w:spacing w:before="0" w:beforeAutospacing="0" w:after="0" w:afterAutospacing="0"/>
        <w:jc w:val="both"/>
        <w:rPr>
          <w:rStyle w:val="Izteiksmgs"/>
          <w:b w:val="0"/>
          <w:bCs w:val="0"/>
          <w:lang w:val="lv-LV"/>
        </w:rPr>
      </w:pPr>
      <w:r w:rsidRPr="00DD54F2">
        <w:rPr>
          <w:lang w:val="lv-LV"/>
        </w:rPr>
        <w:t>Nodrošināt piekļuvi katram video, izveidojot divus atsevišķus QR kodus, katru paredzot attiecīgās valodas video saturam. QR kodu risinājumam jānodrošina ilgtermiņa pieejamība, paredzot stabilu un nepārtrauktu video satura piekļuvi, lai novērstu situāciju, ka QR kods vai ar to saistītais saturs laika gaitā vairs nav pieejams.</w:t>
      </w:r>
      <w:r w:rsidRPr="00DD54F2">
        <w:rPr>
          <w:b/>
          <w:lang w:val="lv-LV"/>
        </w:rPr>
        <w:t xml:space="preserve"> </w:t>
      </w:r>
      <w:r w:rsidRPr="00DD54F2">
        <w:rPr>
          <w:rStyle w:val="Izteiksmgs"/>
          <w:b w:val="0"/>
          <w:lang w:val="lv-LV"/>
        </w:rPr>
        <w:t xml:space="preserve">Gala video paredzēts izvietošanai Kurzemes plānošanas reģiona </w:t>
      </w:r>
      <w:proofErr w:type="spellStart"/>
      <w:r w:rsidRPr="00DD54F2">
        <w:rPr>
          <w:rStyle w:val="Izteiksmgs"/>
          <w:b w:val="0"/>
          <w:lang w:val="lv-LV"/>
        </w:rPr>
        <w:t>YouTube</w:t>
      </w:r>
      <w:proofErr w:type="spellEnd"/>
      <w:r w:rsidRPr="00DD54F2">
        <w:rPr>
          <w:rStyle w:val="Izteiksmgs"/>
          <w:b w:val="0"/>
          <w:lang w:val="lv-LV"/>
        </w:rPr>
        <w:t xml:space="preserve"> kanālā, no kura tas tiks integrēts Kurzemes plānošanas reģiona tīmekļa vietnē; šī saite tiks izmantota QR kodu izveidei.</w:t>
      </w:r>
    </w:p>
    <w:p w14:paraId="3012131A" w14:textId="477061FB" w:rsidR="00DA7DD9" w:rsidRDefault="00DA7DD9" w:rsidP="00982CA9">
      <w:pPr>
        <w:pStyle w:val="Paraststmeklis"/>
        <w:numPr>
          <w:ilvl w:val="0"/>
          <w:numId w:val="19"/>
        </w:numPr>
        <w:spacing w:before="0" w:beforeAutospacing="0" w:after="0" w:afterAutospacing="0"/>
        <w:jc w:val="both"/>
        <w:rPr>
          <w:lang w:val="lv-LV"/>
        </w:rPr>
      </w:pPr>
      <w:r w:rsidRPr="00CF3AF5">
        <w:rPr>
          <w:lang w:val="lv-LV"/>
        </w:rPr>
        <w:t xml:space="preserve">QR kodi paredzēti izmantošanai </w:t>
      </w:r>
      <w:proofErr w:type="spellStart"/>
      <w:r w:rsidRPr="00CF3AF5">
        <w:rPr>
          <w:rStyle w:val="Izteiksmgs"/>
          <w:b w:val="0"/>
          <w:lang w:val="lv-LV"/>
        </w:rPr>
        <w:t>taktilajā</w:t>
      </w:r>
      <w:proofErr w:type="spellEnd"/>
      <w:r w:rsidRPr="00CF3AF5">
        <w:rPr>
          <w:rStyle w:val="Izteiksmgs"/>
          <w:b w:val="0"/>
          <w:lang w:val="lv-LV"/>
        </w:rPr>
        <w:t xml:space="preserve"> informācijas stendā</w:t>
      </w:r>
      <w:r w:rsidRPr="00CF3AF5">
        <w:rPr>
          <w:lang w:val="lv-LV"/>
        </w:rPr>
        <w:t xml:space="preserve"> (kas tiek īstenots citas tirgus izpētes ietvaros), kā arī </w:t>
      </w:r>
      <w:r w:rsidRPr="00CF3AF5">
        <w:rPr>
          <w:rStyle w:val="Izteiksmgs"/>
          <w:b w:val="0"/>
          <w:lang w:val="lv-LV"/>
        </w:rPr>
        <w:t>projekta publicitātes un komunikācijas materiālos</w:t>
      </w:r>
      <w:r w:rsidRPr="00CF3AF5">
        <w:rPr>
          <w:lang w:val="lv-LV"/>
        </w:rPr>
        <w:t>.</w:t>
      </w:r>
    </w:p>
    <w:p w14:paraId="42F5C9C6" w14:textId="776B9125" w:rsidR="00C43F80" w:rsidRPr="00C43F80" w:rsidRDefault="00C43F80" w:rsidP="00C43F80">
      <w:pPr>
        <w:pStyle w:val="Paraststmeklis"/>
        <w:numPr>
          <w:ilvl w:val="0"/>
          <w:numId w:val="19"/>
        </w:numPr>
        <w:jc w:val="both"/>
        <w:rPr>
          <w:lang w:val="lv-LV"/>
        </w:rPr>
      </w:pPr>
      <w:r w:rsidRPr="00C43F80">
        <w:rPr>
          <w:lang w:val="lv-LV"/>
        </w:rPr>
        <w:t xml:space="preserve">Gala video jānodrošina digitālā formātā, kas piemērots publicēšanai tīmekļa vietnēs, sociālajos tīklos un video koplietošanas platformās (piemēram, </w:t>
      </w:r>
      <w:proofErr w:type="spellStart"/>
      <w:r w:rsidRPr="00C43F80">
        <w:rPr>
          <w:lang w:val="lv-LV"/>
        </w:rPr>
        <w:t>YouTube</w:t>
      </w:r>
      <w:proofErr w:type="spellEnd"/>
      <w:r w:rsidRPr="00C43F80">
        <w:rPr>
          <w:lang w:val="lv-LV"/>
        </w:rPr>
        <w:t xml:space="preserve">, </w:t>
      </w:r>
      <w:proofErr w:type="spellStart"/>
      <w:r w:rsidRPr="00C43F80">
        <w:rPr>
          <w:lang w:val="lv-LV"/>
        </w:rPr>
        <w:t>Facebook</w:t>
      </w:r>
      <w:proofErr w:type="spellEnd"/>
      <w:r w:rsidRPr="00C43F80">
        <w:rPr>
          <w:lang w:val="lv-LV"/>
        </w:rPr>
        <w:t>).</w:t>
      </w:r>
      <w:r>
        <w:rPr>
          <w:lang w:val="lv-LV"/>
        </w:rPr>
        <w:t xml:space="preserve"> </w:t>
      </w:r>
      <w:r w:rsidRPr="00C43F80">
        <w:rPr>
          <w:lang w:val="lv-LV"/>
        </w:rPr>
        <w:t xml:space="preserve">Video minimālā izšķirtspēja – </w:t>
      </w:r>
      <w:proofErr w:type="spellStart"/>
      <w:r w:rsidRPr="00C43F80">
        <w:rPr>
          <w:lang w:val="lv-LV"/>
        </w:rPr>
        <w:t>Full</w:t>
      </w:r>
      <w:proofErr w:type="spellEnd"/>
      <w:r w:rsidRPr="00C43F80">
        <w:rPr>
          <w:lang w:val="lv-LV"/>
        </w:rPr>
        <w:t xml:space="preserve"> HD (1920 × 1080), attēla proporcija – 16:9.</w:t>
      </w:r>
      <w:r>
        <w:rPr>
          <w:lang w:val="lv-LV"/>
        </w:rPr>
        <w:t xml:space="preserve"> </w:t>
      </w:r>
      <w:r w:rsidRPr="00C43F80">
        <w:rPr>
          <w:lang w:val="lv-LV"/>
        </w:rPr>
        <w:t>Video faila izmēram jābūt optimizētam tiešsaistes publicēšanai, nodrošinot labu attēla kvalitāti un saprātīgu datu apjomu.</w:t>
      </w:r>
      <w:r>
        <w:rPr>
          <w:lang w:val="lv-LV"/>
        </w:rPr>
        <w:t xml:space="preserve"> </w:t>
      </w:r>
      <w:r w:rsidRPr="00C43F80">
        <w:rPr>
          <w:lang w:val="lv-LV"/>
        </w:rPr>
        <w:t>Gala video jānodrošina plaši izmantotā formātā (piemēram, .mp4).</w:t>
      </w:r>
    </w:p>
    <w:p w14:paraId="407390B5" w14:textId="66C68802" w:rsidR="00DA7DD9" w:rsidRPr="00CF3AF5" w:rsidRDefault="00DA7DD9" w:rsidP="00982CA9">
      <w:pPr>
        <w:pStyle w:val="Paraststmeklis"/>
        <w:numPr>
          <w:ilvl w:val="0"/>
          <w:numId w:val="19"/>
        </w:numPr>
        <w:spacing w:before="0" w:beforeAutospacing="0" w:after="0" w:afterAutospacing="0"/>
        <w:jc w:val="both"/>
      </w:pPr>
      <w:r w:rsidRPr="00CF3AF5">
        <w:rPr>
          <w:lang w:val="lv-LV"/>
        </w:rPr>
        <w:t xml:space="preserve">Gala video un QR kodu risinājums pirms nodošanas </w:t>
      </w:r>
      <w:r w:rsidRPr="00CF3AF5">
        <w:rPr>
          <w:rStyle w:val="Izteiksmgs"/>
          <w:b w:val="0"/>
          <w:lang w:val="lv-LV"/>
        </w:rPr>
        <w:t>jāsaskaņo ar Pasūtītāju</w:t>
      </w:r>
      <w:r w:rsidRPr="00CF3AF5">
        <w:rPr>
          <w:lang w:val="lv-LV"/>
        </w:rPr>
        <w:t>.</w:t>
      </w:r>
    </w:p>
    <w:p w14:paraId="0FB74253" w14:textId="73D687EB" w:rsidR="004079B9" w:rsidRDefault="004079B9">
      <w:pPr>
        <w:spacing w:after="160" w:line="259" w:lineRule="auto"/>
      </w:pPr>
      <w:r>
        <w:br w:type="page"/>
      </w:r>
    </w:p>
    <w:p w14:paraId="082936BD" w14:textId="77777777" w:rsidR="00652DE8" w:rsidRDefault="00652DE8" w:rsidP="00982CA9">
      <w:pPr>
        <w:jc w:val="both"/>
      </w:pPr>
    </w:p>
    <w:p w14:paraId="3B963596" w14:textId="0C6F85CE" w:rsidR="004D06FB" w:rsidRDefault="00DA7DD9" w:rsidP="00652DE8">
      <w:pPr>
        <w:rPr>
          <w:i/>
          <w:iCs/>
        </w:rPr>
      </w:pPr>
      <w:r w:rsidRPr="00DA7DD9">
        <w:t xml:space="preserve"> </w:t>
      </w:r>
      <w:r w:rsidRPr="00DA7DD9">
        <w:rPr>
          <w:i/>
          <w:iCs/>
          <w:noProof/>
        </w:rPr>
        <w:t>Kadri no Alku sēkļa zemūdens video materiāla</w:t>
      </w:r>
    </w:p>
    <w:p w14:paraId="0E7FCE0B" w14:textId="09C4C861" w:rsidR="0049686B" w:rsidRDefault="0046781A" w:rsidP="00652DE8">
      <w:pPr>
        <w:rPr>
          <w:i/>
          <w:iCs/>
        </w:rPr>
      </w:pPr>
      <w:r>
        <w:rPr>
          <w:i/>
          <w:iCs/>
          <w:noProof/>
        </w:rPr>
        <w:drawing>
          <wp:anchor distT="0" distB="0" distL="114300" distR="114300" simplePos="0" relativeHeight="251659264" behindDoc="0" locked="0" layoutInCell="1" allowOverlap="1" wp14:anchorId="6DC6BF63" wp14:editId="76343BDA">
            <wp:simplePos x="0" y="0"/>
            <wp:positionH relativeFrom="margin">
              <wp:posOffset>2607197</wp:posOffset>
            </wp:positionH>
            <wp:positionV relativeFrom="paragraph">
              <wp:posOffset>146581</wp:posOffset>
            </wp:positionV>
            <wp:extent cx="2821305" cy="2441848"/>
            <wp:effectExtent l="0" t="0" r="0" b="0"/>
            <wp:wrapNone/>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172"/>
                    <a:stretch/>
                  </pic:blipFill>
                  <pic:spPr bwMode="auto">
                    <a:xfrm>
                      <a:off x="0" y="0"/>
                      <a:ext cx="2821305" cy="244184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i/>
          <w:iCs/>
          <w:noProof/>
        </w:rPr>
        <w:drawing>
          <wp:anchor distT="0" distB="0" distL="114300" distR="114300" simplePos="0" relativeHeight="251658240" behindDoc="0" locked="0" layoutInCell="1" allowOverlap="1" wp14:anchorId="3EF5796A" wp14:editId="26C67CC3">
            <wp:simplePos x="0" y="0"/>
            <wp:positionH relativeFrom="column">
              <wp:posOffset>-355600</wp:posOffset>
            </wp:positionH>
            <wp:positionV relativeFrom="paragraph">
              <wp:posOffset>139700</wp:posOffset>
            </wp:positionV>
            <wp:extent cx="2818130" cy="2467610"/>
            <wp:effectExtent l="0" t="0" r="1270" b="8890"/>
            <wp:wrapNone/>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18130" cy="24676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i/>
          <w:iCs/>
          <w:noProof/>
        </w:rPr>
        <w:drawing>
          <wp:anchor distT="0" distB="0" distL="114300" distR="114300" simplePos="0" relativeHeight="251660288" behindDoc="0" locked="0" layoutInCell="1" allowOverlap="1" wp14:anchorId="503B0DAF" wp14:editId="1C4BE615">
            <wp:simplePos x="0" y="0"/>
            <wp:positionH relativeFrom="column">
              <wp:posOffset>-347345</wp:posOffset>
            </wp:positionH>
            <wp:positionV relativeFrom="paragraph">
              <wp:posOffset>2711450</wp:posOffset>
            </wp:positionV>
            <wp:extent cx="2818130" cy="2467610"/>
            <wp:effectExtent l="0" t="0" r="1270" b="8890"/>
            <wp:wrapNone/>
            <wp:docPr id="6"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18130" cy="24676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781889" w14:textId="51AD0A70" w:rsidR="009B347F" w:rsidRDefault="009B347F" w:rsidP="00536FD3">
      <w:pPr>
        <w:jc w:val="both"/>
        <w:rPr>
          <w:b/>
          <w:i/>
        </w:rPr>
      </w:pPr>
    </w:p>
    <w:p w14:paraId="0E5203F5" w14:textId="04EEA678" w:rsidR="004D06FB" w:rsidRDefault="0046781A">
      <w:pPr>
        <w:spacing w:after="160" w:line="259" w:lineRule="auto"/>
        <w:rPr>
          <w:i/>
          <w:iCs/>
        </w:rPr>
      </w:pPr>
      <w:r>
        <w:rPr>
          <w:i/>
          <w:iCs/>
          <w:noProof/>
        </w:rPr>
        <w:drawing>
          <wp:anchor distT="0" distB="0" distL="114300" distR="114300" simplePos="0" relativeHeight="251661312" behindDoc="0" locked="0" layoutInCell="1" allowOverlap="1" wp14:anchorId="23C65EFA" wp14:editId="52B8F2EA">
            <wp:simplePos x="0" y="0"/>
            <wp:positionH relativeFrom="column">
              <wp:posOffset>2624455</wp:posOffset>
            </wp:positionH>
            <wp:positionV relativeFrom="paragraph">
              <wp:posOffset>2354508</wp:posOffset>
            </wp:positionV>
            <wp:extent cx="2828925" cy="2473325"/>
            <wp:effectExtent l="0" t="0" r="9525" b="3175"/>
            <wp:wrapNone/>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b="2403"/>
                    <a:stretch/>
                  </pic:blipFill>
                  <pic:spPr bwMode="auto">
                    <a:xfrm>
                      <a:off x="0" y="0"/>
                      <a:ext cx="2828925" cy="24733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D06FB">
        <w:rPr>
          <w:i/>
          <w:iCs/>
        </w:rPr>
        <w:br w:type="page"/>
      </w:r>
      <w:r w:rsidR="009064EF">
        <w:rPr>
          <w:i/>
          <w:iCs/>
        </w:rPr>
        <w:lastRenderedPageBreak/>
        <w:t xml:space="preserve"> </w:t>
      </w:r>
    </w:p>
    <w:p w14:paraId="3AEE7F83" w14:textId="77777777" w:rsidR="00DA7DD9" w:rsidRDefault="00DA7DD9" w:rsidP="00DA7DD9">
      <w:pPr>
        <w:spacing w:after="160" w:line="259" w:lineRule="auto"/>
        <w:rPr>
          <w:i/>
        </w:rPr>
      </w:pPr>
      <w:r w:rsidRPr="00DA7DD9">
        <w:rPr>
          <w:i/>
        </w:rPr>
        <w:t>Kadri no vairākiem animētiem GIF materiāliem ar Alku sēkļa zemūdens reljefa grafisko attēlojumu (360° rotācija)</w:t>
      </w:r>
    </w:p>
    <w:p w14:paraId="012CB631" w14:textId="568EAF78" w:rsidR="00646C22" w:rsidRDefault="00DA7DD9" w:rsidP="00DA7DD9">
      <w:pPr>
        <w:spacing w:after="160" w:line="259" w:lineRule="auto"/>
        <w:rPr>
          <w:i/>
          <w:iCs/>
        </w:rPr>
      </w:pPr>
      <w:r>
        <w:rPr>
          <w:i/>
          <w:iCs/>
          <w:noProof/>
        </w:rPr>
        <w:drawing>
          <wp:anchor distT="0" distB="0" distL="114300" distR="114300" simplePos="0" relativeHeight="251665408" behindDoc="0" locked="0" layoutInCell="1" allowOverlap="1" wp14:anchorId="4CCF1257" wp14:editId="702232A2">
            <wp:simplePos x="0" y="0"/>
            <wp:positionH relativeFrom="column">
              <wp:posOffset>2841826</wp:posOffset>
            </wp:positionH>
            <wp:positionV relativeFrom="paragraph">
              <wp:posOffset>120907</wp:posOffset>
            </wp:positionV>
            <wp:extent cx="3359150" cy="2921000"/>
            <wp:effectExtent l="0" t="0" r="0" b="0"/>
            <wp:wrapNone/>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7129" t="18089" r="19059" b="3413"/>
                    <a:stretch/>
                  </pic:blipFill>
                  <pic:spPr bwMode="auto">
                    <a:xfrm>
                      <a:off x="0" y="0"/>
                      <a:ext cx="3359150" cy="2921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i/>
          <w:iCs/>
          <w:noProof/>
        </w:rPr>
        <w:drawing>
          <wp:anchor distT="0" distB="0" distL="114300" distR="114300" simplePos="0" relativeHeight="251664384" behindDoc="0" locked="0" layoutInCell="1" allowOverlap="1" wp14:anchorId="68AED93B" wp14:editId="16D09197">
            <wp:simplePos x="0" y="0"/>
            <wp:positionH relativeFrom="column">
              <wp:posOffset>-882650</wp:posOffset>
            </wp:positionH>
            <wp:positionV relativeFrom="paragraph">
              <wp:posOffset>2227580</wp:posOffset>
            </wp:positionV>
            <wp:extent cx="4438650" cy="2463800"/>
            <wp:effectExtent l="0" t="0" r="0" b="0"/>
            <wp:wrapNone/>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2063" t="20307" r="3619" b="13481"/>
                    <a:stretch/>
                  </pic:blipFill>
                  <pic:spPr bwMode="auto">
                    <a:xfrm>
                      <a:off x="0" y="0"/>
                      <a:ext cx="4438650" cy="24638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i/>
          <w:iCs/>
          <w:noProof/>
        </w:rPr>
        <w:drawing>
          <wp:anchor distT="0" distB="0" distL="114300" distR="114300" simplePos="0" relativeHeight="251663360" behindDoc="0" locked="0" layoutInCell="1" allowOverlap="1" wp14:anchorId="5A6E0992" wp14:editId="4A721D53">
            <wp:simplePos x="0" y="0"/>
            <wp:positionH relativeFrom="column">
              <wp:posOffset>-844550</wp:posOffset>
            </wp:positionH>
            <wp:positionV relativeFrom="paragraph">
              <wp:posOffset>140970</wp:posOffset>
            </wp:positionV>
            <wp:extent cx="3524250" cy="1974850"/>
            <wp:effectExtent l="0" t="0" r="0" b="6350"/>
            <wp:wrapNone/>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17853" t="25085" r="15199" b="21843"/>
                    <a:stretch/>
                  </pic:blipFill>
                  <pic:spPr bwMode="auto">
                    <a:xfrm>
                      <a:off x="0" y="0"/>
                      <a:ext cx="3524250" cy="19748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i/>
          <w:iCs/>
        </w:rPr>
        <w:br w:type="page"/>
      </w:r>
    </w:p>
    <w:p w14:paraId="07CAF826" w14:textId="77777777" w:rsidR="00194885" w:rsidRDefault="00194885" w:rsidP="00034720">
      <w:pPr>
        <w:rPr>
          <w:i/>
          <w:iCs/>
        </w:rPr>
      </w:pPr>
    </w:p>
    <w:p w14:paraId="74841E68" w14:textId="77777777" w:rsidR="00CA23C7" w:rsidRPr="00327F91" w:rsidRDefault="00CA23C7" w:rsidP="00CA23C7">
      <w:pPr>
        <w:pStyle w:val="Sarakstarindkopa"/>
        <w:numPr>
          <w:ilvl w:val="0"/>
          <w:numId w:val="4"/>
        </w:numPr>
        <w:spacing w:after="160" w:line="259" w:lineRule="auto"/>
        <w:jc w:val="right"/>
        <w:rPr>
          <w:rFonts w:ascii="Times New Roman" w:hAnsi="Times New Roman" w:cs="Times New Roman"/>
          <w:color w:val="000000" w:themeColor="text1"/>
          <w:sz w:val="24"/>
          <w:szCs w:val="24"/>
        </w:rPr>
      </w:pPr>
      <w:proofErr w:type="spellStart"/>
      <w:r w:rsidRPr="00327F91">
        <w:rPr>
          <w:rFonts w:ascii="Times New Roman" w:hAnsi="Times New Roman" w:cs="Times New Roman"/>
          <w:color w:val="000000" w:themeColor="text1"/>
          <w:sz w:val="24"/>
          <w:szCs w:val="24"/>
        </w:rPr>
        <w:t>pielikums</w:t>
      </w:r>
      <w:proofErr w:type="spellEnd"/>
    </w:p>
    <w:p w14:paraId="0B8F5F24" w14:textId="77777777" w:rsidR="00CA23C7" w:rsidRPr="00327F91" w:rsidRDefault="00CA23C7" w:rsidP="00CA23C7">
      <w:pPr>
        <w:spacing w:after="120"/>
        <w:jc w:val="center"/>
        <w:rPr>
          <w:b/>
          <w:bCs/>
        </w:rPr>
      </w:pPr>
      <w:r w:rsidRPr="00327F91">
        <w:rPr>
          <w:b/>
          <w:bCs/>
        </w:rPr>
        <w:t>PIETEIKUMS</w:t>
      </w:r>
    </w:p>
    <w:p w14:paraId="4432BDF5" w14:textId="77777777" w:rsidR="004F1F7B" w:rsidRDefault="004F1F7B" w:rsidP="004F1F7B">
      <w:pPr>
        <w:jc w:val="center"/>
        <w:rPr>
          <w:i/>
        </w:rPr>
      </w:pPr>
      <w:r w:rsidRPr="004F1F7B">
        <w:rPr>
          <w:i/>
        </w:rPr>
        <w:t xml:space="preserve">Tirgus izpēte </w:t>
      </w:r>
      <w:r>
        <w:rPr>
          <w:i/>
        </w:rPr>
        <w:t>-</w:t>
      </w:r>
      <w:r w:rsidRPr="004F1F7B">
        <w:rPr>
          <w:i/>
        </w:rPr>
        <w:t xml:space="preserve"> zemūdens video materiāla pēcapstrāde un montāža, subtitru un audio apraksta izveide latviešu un angļu valodā, QR kodu izveide</w:t>
      </w:r>
    </w:p>
    <w:p w14:paraId="5AC012B8" w14:textId="77777777" w:rsidR="004F1F7B" w:rsidRDefault="004F1F7B" w:rsidP="00CA23C7">
      <w:pPr>
        <w:spacing w:after="120"/>
        <w:jc w:val="both"/>
      </w:pPr>
    </w:p>
    <w:p w14:paraId="778FA6D9" w14:textId="69AE31F9" w:rsidR="00CA23C7" w:rsidRPr="00327F91" w:rsidRDefault="00CA23C7" w:rsidP="00CA23C7">
      <w:pPr>
        <w:spacing w:after="120"/>
        <w:jc w:val="both"/>
      </w:pPr>
      <w:r w:rsidRPr="00327F91">
        <w:t xml:space="preserve">Pretendents: </w:t>
      </w:r>
      <w:r w:rsidRPr="00327F91">
        <w:rPr>
          <w:vertAlign w:val="superscript"/>
        </w:rPr>
        <w:footnoteReference w:id="1"/>
      </w:r>
    </w:p>
    <w:tbl>
      <w:tblPr>
        <w:tblW w:w="9327" w:type="dxa"/>
        <w:tblInd w:w="-5" w:type="dxa"/>
        <w:tblLayout w:type="fixed"/>
        <w:tblLook w:val="0000" w:firstRow="0" w:lastRow="0" w:firstColumn="0" w:lastColumn="0" w:noHBand="0" w:noVBand="0"/>
      </w:tblPr>
      <w:tblGrid>
        <w:gridCol w:w="3374"/>
        <w:gridCol w:w="5953"/>
      </w:tblGrid>
      <w:tr w:rsidR="00CA23C7" w:rsidRPr="00327F91" w14:paraId="04DADE33" w14:textId="77777777" w:rsidTr="00775609">
        <w:tc>
          <w:tcPr>
            <w:tcW w:w="3374" w:type="dxa"/>
            <w:tcBorders>
              <w:top w:val="single" w:sz="4" w:space="0" w:color="000000"/>
              <w:left w:val="single" w:sz="4" w:space="0" w:color="000000"/>
              <w:bottom w:val="single" w:sz="4" w:space="0" w:color="000000"/>
            </w:tcBorders>
            <w:shd w:val="clear" w:color="auto" w:fill="auto"/>
          </w:tcPr>
          <w:p w14:paraId="5D00BCEE" w14:textId="77777777" w:rsidR="00CA23C7" w:rsidRPr="00327F91" w:rsidRDefault="00CA23C7" w:rsidP="00775609">
            <w:pPr>
              <w:spacing w:after="120"/>
              <w:jc w:val="both"/>
            </w:pPr>
            <w:r w:rsidRPr="00327F91">
              <w:t>Nosaukums/Vārds, uzvārds</w:t>
            </w:r>
            <w:r w:rsidRPr="00327F91">
              <w:rPr>
                <w:rStyle w:val="Vresatsauce"/>
              </w:rPr>
              <w:footnoteReference w:id="2"/>
            </w:r>
            <w:r w:rsidRPr="00327F91">
              <w:t>:</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005CD819" w14:textId="77777777" w:rsidR="00CA23C7" w:rsidRPr="00327F91" w:rsidRDefault="00CA23C7" w:rsidP="00775609">
            <w:pPr>
              <w:spacing w:after="120"/>
              <w:jc w:val="both"/>
            </w:pPr>
          </w:p>
        </w:tc>
      </w:tr>
      <w:tr w:rsidR="00CA23C7" w:rsidRPr="00327F91" w14:paraId="5F883429" w14:textId="77777777" w:rsidTr="00775609">
        <w:tc>
          <w:tcPr>
            <w:tcW w:w="3374" w:type="dxa"/>
            <w:tcBorders>
              <w:top w:val="single" w:sz="4" w:space="0" w:color="000000"/>
              <w:left w:val="single" w:sz="4" w:space="0" w:color="000000"/>
              <w:bottom w:val="single" w:sz="4" w:space="0" w:color="000000"/>
            </w:tcBorders>
            <w:shd w:val="clear" w:color="auto" w:fill="auto"/>
          </w:tcPr>
          <w:p w14:paraId="5B8AF6F6" w14:textId="77777777" w:rsidR="00CA23C7" w:rsidRPr="00327F91" w:rsidRDefault="00CA23C7" w:rsidP="00775609">
            <w:pPr>
              <w:spacing w:after="120"/>
              <w:jc w:val="both"/>
            </w:pPr>
            <w:r w:rsidRPr="00327F91">
              <w:t>Reģistrācijas numurs/ personas kods</w:t>
            </w:r>
            <w:r w:rsidRPr="00327F91">
              <w:rPr>
                <w:rStyle w:val="Vresatsauce"/>
              </w:rPr>
              <w:footnoteReference w:id="3"/>
            </w:r>
            <w:r w:rsidRPr="00327F91">
              <w:t>:</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7D31188F" w14:textId="77777777" w:rsidR="00CA23C7" w:rsidRPr="00327F91" w:rsidRDefault="00CA23C7" w:rsidP="00775609">
            <w:pPr>
              <w:spacing w:after="120"/>
              <w:jc w:val="both"/>
            </w:pPr>
          </w:p>
        </w:tc>
      </w:tr>
      <w:tr w:rsidR="00CA23C7" w:rsidRPr="00327F91" w14:paraId="1D14DC10" w14:textId="77777777" w:rsidTr="00775609">
        <w:tc>
          <w:tcPr>
            <w:tcW w:w="3374" w:type="dxa"/>
            <w:tcBorders>
              <w:top w:val="single" w:sz="4" w:space="0" w:color="000000"/>
              <w:left w:val="single" w:sz="4" w:space="0" w:color="000000"/>
              <w:bottom w:val="single" w:sz="4" w:space="0" w:color="000000"/>
            </w:tcBorders>
            <w:shd w:val="clear" w:color="auto" w:fill="auto"/>
          </w:tcPr>
          <w:p w14:paraId="0745FFCF" w14:textId="77777777" w:rsidR="00CA23C7" w:rsidRPr="00327F91" w:rsidRDefault="00CA23C7" w:rsidP="00775609">
            <w:pPr>
              <w:spacing w:after="120"/>
              <w:jc w:val="both"/>
            </w:pPr>
            <w:r w:rsidRPr="00327F91">
              <w:t>Juridiskā adrese/ deklarētā dzīvesvietas adrese</w:t>
            </w:r>
            <w:r w:rsidRPr="00327F91">
              <w:rPr>
                <w:rStyle w:val="Vresatsauce"/>
              </w:rPr>
              <w:footnoteReference w:id="4"/>
            </w:r>
            <w:r w:rsidRPr="00327F91">
              <w:t>:</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237365CB" w14:textId="77777777" w:rsidR="00CA23C7" w:rsidRPr="00327F91" w:rsidRDefault="00CA23C7" w:rsidP="00775609">
            <w:pPr>
              <w:spacing w:after="120"/>
              <w:jc w:val="both"/>
            </w:pPr>
          </w:p>
        </w:tc>
      </w:tr>
      <w:tr w:rsidR="00CA23C7" w:rsidRPr="00327F91" w14:paraId="7E5654BF" w14:textId="77777777" w:rsidTr="00775609">
        <w:tc>
          <w:tcPr>
            <w:tcW w:w="3374" w:type="dxa"/>
            <w:tcBorders>
              <w:top w:val="single" w:sz="4" w:space="0" w:color="000000"/>
              <w:left w:val="single" w:sz="4" w:space="0" w:color="000000"/>
              <w:bottom w:val="single" w:sz="4" w:space="0" w:color="000000"/>
            </w:tcBorders>
            <w:shd w:val="clear" w:color="auto" w:fill="auto"/>
          </w:tcPr>
          <w:p w14:paraId="444B17F2" w14:textId="77777777" w:rsidR="00CA23C7" w:rsidRPr="00327F91" w:rsidRDefault="00CA23C7" w:rsidP="00775609">
            <w:pPr>
              <w:spacing w:after="120"/>
              <w:jc w:val="both"/>
            </w:pPr>
            <w:r w:rsidRPr="00327F91">
              <w:t xml:space="preserve">Telefona numurs: </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0FE2795B" w14:textId="77777777" w:rsidR="00CA23C7" w:rsidRPr="00327F91" w:rsidRDefault="00CA23C7" w:rsidP="00775609">
            <w:pPr>
              <w:spacing w:after="120"/>
              <w:jc w:val="both"/>
            </w:pPr>
          </w:p>
        </w:tc>
      </w:tr>
      <w:tr w:rsidR="00CA23C7" w:rsidRPr="00327F91" w14:paraId="7C782615" w14:textId="77777777" w:rsidTr="00775609">
        <w:trPr>
          <w:trHeight w:val="326"/>
        </w:trPr>
        <w:tc>
          <w:tcPr>
            <w:tcW w:w="3374" w:type="dxa"/>
            <w:tcBorders>
              <w:top w:val="single" w:sz="4" w:space="0" w:color="000000"/>
              <w:left w:val="single" w:sz="4" w:space="0" w:color="000000"/>
              <w:bottom w:val="single" w:sz="4" w:space="0" w:color="000000"/>
            </w:tcBorders>
            <w:shd w:val="clear" w:color="auto" w:fill="auto"/>
          </w:tcPr>
          <w:p w14:paraId="50FE2889" w14:textId="77777777" w:rsidR="00CA23C7" w:rsidRPr="00327F91" w:rsidRDefault="00CA23C7" w:rsidP="00775609">
            <w:pPr>
              <w:spacing w:after="120"/>
              <w:jc w:val="both"/>
            </w:pPr>
            <w:r w:rsidRPr="00327F91">
              <w:t>E-pasts</w:t>
            </w:r>
            <w:r w:rsidRPr="00327F91">
              <w:rPr>
                <w:rStyle w:val="Vresatsauce"/>
              </w:rPr>
              <w:footnoteReference w:id="5"/>
            </w:r>
            <w:r w:rsidRPr="00327F91">
              <w:t>:</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4165E111" w14:textId="77777777" w:rsidR="00CA23C7" w:rsidRPr="00327F91" w:rsidRDefault="00CA23C7" w:rsidP="00775609">
            <w:pPr>
              <w:spacing w:after="120"/>
              <w:jc w:val="both"/>
            </w:pPr>
          </w:p>
        </w:tc>
      </w:tr>
    </w:tbl>
    <w:p w14:paraId="2859FCD3" w14:textId="77777777" w:rsidR="00CA23C7" w:rsidRPr="00327F91" w:rsidRDefault="00CA23C7" w:rsidP="00CA23C7">
      <w:pPr>
        <w:spacing w:after="120"/>
        <w:jc w:val="both"/>
      </w:pPr>
    </w:p>
    <w:tbl>
      <w:tblPr>
        <w:tblW w:w="9327" w:type="dxa"/>
        <w:tblInd w:w="-5" w:type="dxa"/>
        <w:tblLayout w:type="fixed"/>
        <w:tblLook w:val="0000" w:firstRow="0" w:lastRow="0" w:firstColumn="0" w:lastColumn="0" w:noHBand="0" w:noVBand="0"/>
      </w:tblPr>
      <w:tblGrid>
        <w:gridCol w:w="3348"/>
        <w:gridCol w:w="5979"/>
      </w:tblGrid>
      <w:tr w:rsidR="00CA23C7" w:rsidRPr="00327F91" w14:paraId="550868FB" w14:textId="77777777" w:rsidTr="00775609">
        <w:tc>
          <w:tcPr>
            <w:tcW w:w="3348" w:type="dxa"/>
            <w:tcBorders>
              <w:top w:val="single" w:sz="4" w:space="0" w:color="000000"/>
              <w:left w:val="single" w:sz="4" w:space="0" w:color="000000"/>
              <w:bottom w:val="single" w:sz="4" w:space="0" w:color="000000"/>
            </w:tcBorders>
            <w:shd w:val="clear" w:color="auto" w:fill="auto"/>
          </w:tcPr>
          <w:p w14:paraId="1F44F49C" w14:textId="77777777" w:rsidR="00CA23C7" w:rsidRPr="00327F91" w:rsidRDefault="00CA23C7" w:rsidP="00775609">
            <w:pPr>
              <w:spacing w:after="120"/>
              <w:jc w:val="both"/>
            </w:pPr>
            <w:r w:rsidRPr="00327F91">
              <w:t>Kontaktpersona :</w:t>
            </w:r>
          </w:p>
        </w:tc>
        <w:tc>
          <w:tcPr>
            <w:tcW w:w="5979" w:type="dxa"/>
            <w:tcBorders>
              <w:top w:val="single" w:sz="4" w:space="0" w:color="000000"/>
              <w:left w:val="single" w:sz="4" w:space="0" w:color="000000"/>
              <w:bottom w:val="single" w:sz="4" w:space="0" w:color="000000"/>
              <w:right w:val="single" w:sz="4" w:space="0" w:color="000000"/>
            </w:tcBorders>
            <w:shd w:val="clear" w:color="auto" w:fill="auto"/>
          </w:tcPr>
          <w:p w14:paraId="3368C2DD" w14:textId="77777777" w:rsidR="00CA23C7" w:rsidRPr="00327F91" w:rsidRDefault="00CA23C7" w:rsidP="00775609">
            <w:pPr>
              <w:spacing w:after="120"/>
              <w:jc w:val="both"/>
            </w:pPr>
          </w:p>
        </w:tc>
      </w:tr>
      <w:tr w:rsidR="00CA23C7" w:rsidRPr="00327F91" w14:paraId="16823D7E" w14:textId="77777777" w:rsidTr="00775609">
        <w:tc>
          <w:tcPr>
            <w:tcW w:w="3348" w:type="dxa"/>
            <w:tcBorders>
              <w:top w:val="single" w:sz="4" w:space="0" w:color="000000"/>
              <w:left w:val="single" w:sz="4" w:space="0" w:color="000000"/>
              <w:bottom w:val="single" w:sz="4" w:space="0" w:color="000000"/>
            </w:tcBorders>
            <w:shd w:val="clear" w:color="auto" w:fill="auto"/>
          </w:tcPr>
          <w:p w14:paraId="3EB05713" w14:textId="77777777" w:rsidR="00CA23C7" w:rsidRPr="00327F91" w:rsidRDefault="00CA23C7" w:rsidP="00775609">
            <w:pPr>
              <w:spacing w:after="120"/>
              <w:jc w:val="both"/>
            </w:pPr>
            <w:r w:rsidRPr="00327F91">
              <w:t xml:space="preserve">Telefona numurs: </w:t>
            </w:r>
          </w:p>
        </w:tc>
        <w:tc>
          <w:tcPr>
            <w:tcW w:w="5979" w:type="dxa"/>
            <w:tcBorders>
              <w:top w:val="single" w:sz="4" w:space="0" w:color="000000"/>
              <w:left w:val="single" w:sz="4" w:space="0" w:color="000000"/>
              <w:bottom w:val="single" w:sz="4" w:space="0" w:color="000000"/>
              <w:right w:val="single" w:sz="4" w:space="0" w:color="000000"/>
            </w:tcBorders>
            <w:shd w:val="clear" w:color="auto" w:fill="auto"/>
          </w:tcPr>
          <w:p w14:paraId="0E095157" w14:textId="77777777" w:rsidR="00CA23C7" w:rsidRPr="00327F91" w:rsidRDefault="00CA23C7" w:rsidP="00775609">
            <w:pPr>
              <w:spacing w:after="120"/>
              <w:jc w:val="both"/>
            </w:pPr>
          </w:p>
        </w:tc>
      </w:tr>
    </w:tbl>
    <w:p w14:paraId="1D7DB7CF" w14:textId="77777777" w:rsidR="00CA23C7" w:rsidRPr="00327F91" w:rsidRDefault="00CA23C7" w:rsidP="00CA23C7">
      <w:pPr>
        <w:spacing w:before="120" w:after="120"/>
        <w:jc w:val="both"/>
      </w:pPr>
      <w:r w:rsidRPr="00327F91">
        <w:t xml:space="preserve">Pretendents apliecina, ka </w:t>
      </w:r>
      <w:r w:rsidRPr="00327F91">
        <w:rPr>
          <w:bCs/>
        </w:rPr>
        <w:t>nav tādu apstākļu, kuri liegtu iesniegt piedāvājumu un pildīt Tehniskajā specifikācijā norādītās prasības</w:t>
      </w:r>
      <w:r w:rsidRPr="00327F91">
        <w:t>.</w:t>
      </w:r>
    </w:p>
    <w:p w14:paraId="7B013A0A" w14:textId="77777777" w:rsidR="00CA23C7" w:rsidRPr="00327F91" w:rsidRDefault="00CA23C7" w:rsidP="00CA23C7">
      <w:pPr>
        <w:spacing w:after="120"/>
        <w:jc w:val="both"/>
      </w:pPr>
      <w:r w:rsidRPr="00327F91">
        <w:t>Pretendents apņemas sniegt pakalpojumus saskaņā ar Tehnisko specifikāciju.</w:t>
      </w:r>
    </w:p>
    <w:p w14:paraId="791C9A86" w14:textId="77777777" w:rsidR="00CA23C7" w:rsidRPr="00327F91" w:rsidRDefault="00CA23C7" w:rsidP="00CA23C7">
      <w:pPr>
        <w:spacing w:after="120"/>
        <w:jc w:val="both"/>
      </w:pPr>
      <w:r w:rsidRPr="00327F91">
        <w:t xml:space="preserve">Iesniedzot pieteikumu, pretendents piekrīt, ka Tirgus izpētes veicējs komunikācijai ar pretendentu izmantos šajā pieteikumā norādīto elektroniskā pasta adresi un telefona numuru. </w:t>
      </w:r>
    </w:p>
    <w:p w14:paraId="5961017C" w14:textId="77777777" w:rsidR="00CA23C7" w:rsidRPr="00327F91" w:rsidRDefault="00CA23C7" w:rsidP="00CA23C7">
      <w:pPr>
        <w:spacing w:after="120"/>
        <w:jc w:val="both"/>
      </w:pPr>
      <w:r w:rsidRPr="00327F91">
        <w:rPr>
          <w:lang w:bidi="lv-LV"/>
        </w:rPr>
        <w:t>Pretendents apliecina, ka tam ir nepieciešamie speciālisti un resursi, lai kvalitatīvi veiktu darba uzdevumu</w:t>
      </w:r>
      <w:r w:rsidRPr="00327F91">
        <w:t>.</w:t>
      </w:r>
    </w:p>
    <w:p w14:paraId="7982E728" w14:textId="77777777" w:rsidR="00CA23C7" w:rsidRPr="00327F91" w:rsidRDefault="00CA23C7" w:rsidP="00CA23C7">
      <w:pPr>
        <w:spacing w:after="120"/>
        <w:jc w:val="both"/>
        <w:rPr>
          <w:lang w:bidi="lv-LV"/>
        </w:rPr>
      </w:pPr>
      <w:r w:rsidRPr="00327F91">
        <w:rPr>
          <w:b/>
          <w:bCs/>
          <w:lang w:bidi="lv-LV"/>
        </w:rPr>
        <w:t>Pretendenta piedāvātā risinājuma apraksts</w:t>
      </w:r>
      <w:r w:rsidRPr="00327F91">
        <w:rPr>
          <w:lang w:bidi="lv-LV"/>
        </w:rPr>
        <w:t>:</w:t>
      </w:r>
    </w:p>
    <w:tbl>
      <w:tblPr>
        <w:tblStyle w:val="Reatabula"/>
        <w:tblW w:w="0" w:type="auto"/>
        <w:tblLook w:val="04A0" w:firstRow="1" w:lastRow="0" w:firstColumn="1" w:lastColumn="0" w:noHBand="0" w:noVBand="1"/>
      </w:tblPr>
      <w:tblGrid>
        <w:gridCol w:w="8296"/>
      </w:tblGrid>
      <w:tr w:rsidR="00CA23C7" w:rsidRPr="00327F91" w14:paraId="2EF34860" w14:textId="77777777" w:rsidTr="00775609">
        <w:tc>
          <w:tcPr>
            <w:tcW w:w="9344" w:type="dxa"/>
          </w:tcPr>
          <w:p w14:paraId="2DEAE610" w14:textId="77777777" w:rsidR="00CA23C7" w:rsidRPr="00327F91" w:rsidRDefault="00CA23C7" w:rsidP="00775609">
            <w:pPr>
              <w:spacing w:after="120"/>
              <w:jc w:val="both"/>
            </w:pPr>
          </w:p>
          <w:p w14:paraId="2788C975" w14:textId="77777777" w:rsidR="00CA23C7" w:rsidRPr="00327F91" w:rsidRDefault="00CA23C7" w:rsidP="00775609">
            <w:pPr>
              <w:spacing w:after="120"/>
              <w:jc w:val="both"/>
            </w:pPr>
          </w:p>
          <w:p w14:paraId="45A55895" w14:textId="77777777" w:rsidR="00CA23C7" w:rsidRPr="00327F91" w:rsidRDefault="00CA23C7" w:rsidP="00775609">
            <w:pPr>
              <w:spacing w:after="120"/>
              <w:jc w:val="both"/>
            </w:pPr>
          </w:p>
          <w:p w14:paraId="7344261D" w14:textId="77777777" w:rsidR="00CA23C7" w:rsidRPr="00327F91" w:rsidRDefault="00CA23C7" w:rsidP="00775609">
            <w:pPr>
              <w:spacing w:after="120"/>
              <w:jc w:val="both"/>
            </w:pPr>
          </w:p>
          <w:p w14:paraId="18772C82" w14:textId="77777777" w:rsidR="00CA23C7" w:rsidRPr="00327F91" w:rsidRDefault="00CA23C7" w:rsidP="00775609">
            <w:pPr>
              <w:spacing w:after="120"/>
              <w:jc w:val="both"/>
            </w:pPr>
            <w:r w:rsidRPr="00327F91">
              <w:t xml:space="preserve">  </w:t>
            </w:r>
          </w:p>
        </w:tc>
      </w:tr>
    </w:tbl>
    <w:p w14:paraId="462C59D9" w14:textId="77777777" w:rsidR="00CA23C7" w:rsidRPr="00327F91" w:rsidRDefault="00CA23C7" w:rsidP="00CA23C7">
      <w:pPr>
        <w:spacing w:after="120"/>
        <w:jc w:val="both"/>
        <w:rPr>
          <w:b/>
          <w:bCs/>
          <w:lang w:bidi="lv-LV"/>
        </w:rPr>
      </w:pPr>
    </w:p>
    <w:p w14:paraId="2E7FC4E8" w14:textId="77777777" w:rsidR="00CA23C7" w:rsidRPr="00327F91" w:rsidRDefault="00CA23C7" w:rsidP="00CA23C7">
      <w:pPr>
        <w:spacing w:after="120"/>
        <w:jc w:val="both"/>
        <w:rPr>
          <w:b/>
          <w:bCs/>
          <w:lang w:bidi="lv-LV"/>
        </w:rPr>
      </w:pPr>
      <w:r w:rsidRPr="00327F91">
        <w:rPr>
          <w:b/>
          <w:bCs/>
          <w:lang w:bidi="lv-LV"/>
        </w:rPr>
        <w:t>Pretendents var piedāvāt vairākus variantus/risinājumus, attiecīgi norādot varianta/risinājuma cenu.</w:t>
      </w:r>
      <w:r w:rsidRPr="00327F91">
        <w:t xml:space="preserve"> </w:t>
      </w:r>
    </w:p>
    <w:p w14:paraId="76B1C169" w14:textId="77777777" w:rsidR="00CA23C7" w:rsidRPr="00327F91" w:rsidRDefault="00CA23C7" w:rsidP="00CA23C7">
      <w:pPr>
        <w:spacing w:after="120"/>
        <w:jc w:val="both"/>
        <w:rPr>
          <w:lang w:bidi="lv-LV"/>
        </w:rPr>
      </w:pPr>
      <w:r w:rsidRPr="00327F91">
        <w:rPr>
          <w:b/>
          <w:bCs/>
          <w:lang w:bidi="lv-LV"/>
        </w:rPr>
        <w:lastRenderedPageBreak/>
        <w:t>Cena:</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245"/>
        <w:gridCol w:w="2606"/>
        <w:gridCol w:w="2435"/>
      </w:tblGrid>
      <w:tr w:rsidR="00CA23C7" w:rsidRPr="00327F91" w14:paraId="7696219C" w14:textId="77777777" w:rsidTr="006A4A40">
        <w:tc>
          <w:tcPr>
            <w:tcW w:w="3245" w:type="dxa"/>
            <w:shd w:val="clear" w:color="auto" w:fill="auto"/>
            <w:vAlign w:val="center"/>
          </w:tcPr>
          <w:p w14:paraId="1C55BDC7" w14:textId="77777777" w:rsidR="00CA23C7" w:rsidRPr="00327F91" w:rsidRDefault="00CA23C7" w:rsidP="00775609">
            <w:pPr>
              <w:spacing w:after="120"/>
              <w:jc w:val="center"/>
              <w:rPr>
                <w:b/>
                <w:bCs/>
              </w:rPr>
            </w:pPr>
            <w:r w:rsidRPr="00327F91">
              <w:rPr>
                <w:b/>
                <w:bCs/>
              </w:rPr>
              <w:t>Pozīcija</w:t>
            </w:r>
          </w:p>
        </w:tc>
        <w:tc>
          <w:tcPr>
            <w:tcW w:w="2606" w:type="dxa"/>
          </w:tcPr>
          <w:p w14:paraId="205E2CAC" w14:textId="77777777" w:rsidR="00CA23C7" w:rsidRPr="00327F91" w:rsidRDefault="00CA23C7" w:rsidP="00775609">
            <w:pPr>
              <w:spacing w:after="120"/>
              <w:jc w:val="center"/>
              <w:rPr>
                <w:b/>
                <w:bCs/>
              </w:rPr>
            </w:pPr>
            <w:r w:rsidRPr="00327F91">
              <w:rPr>
                <w:b/>
                <w:bCs/>
              </w:rPr>
              <w:t>Cena bez PVN, EUR</w:t>
            </w:r>
          </w:p>
        </w:tc>
        <w:tc>
          <w:tcPr>
            <w:tcW w:w="2435" w:type="dxa"/>
          </w:tcPr>
          <w:p w14:paraId="57E490DC" w14:textId="77777777" w:rsidR="00CA23C7" w:rsidRPr="00327F91" w:rsidRDefault="00CA23C7" w:rsidP="00775609">
            <w:pPr>
              <w:spacing w:after="120"/>
              <w:jc w:val="center"/>
              <w:rPr>
                <w:b/>
                <w:bCs/>
              </w:rPr>
            </w:pPr>
            <w:r w:rsidRPr="00327F91">
              <w:rPr>
                <w:b/>
                <w:bCs/>
              </w:rPr>
              <w:t>Cena ar PVN, EUR</w:t>
            </w:r>
          </w:p>
        </w:tc>
      </w:tr>
      <w:tr w:rsidR="00CA23C7" w:rsidRPr="00327F91" w14:paraId="2D1C851B" w14:textId="77777777" w:rsidTr="006A4A40">
        <w:tc>
          <w:tcPr>
            <w:tcW w:w="3245" w:type="dxa"/>
            <w:shd w:val="clear" w:color="auto" w:fill="auto"/>
          </w:tcPr>
          <w:p w14:paraId="789447C4" w14:textId="59C33DFF" w:rsidR="00CA23C7" w:rsidRPr="00EA70A2" w:rsidRDefault="004F1F7B" w:rsidP="00EA70A2">
            <w:pPr>
              <w:spacing w:line="256" w:lineRule="auto"/>
              <w:rPr>
                <w:i/>
              </w:rPr>
            </w:pPr>
            <w:r w:rsidRPr="004F1F7B">
              <w:rPr>
                <w:i/>
              </w:rPr>
              <w:t>Tirgus izpēte - zemūdens video materiāla pēcapstrāde un montāža, subtitru un audio apraksta izveide latviešu un angļu valodā, QR kodu izveide</w:t>
            </w:r>
          </w:p>
        </w:tc>
        <w:tc>
          <w:tcPr>
            <w:tcW w:w="2606" w:type="dxa"/>
          </w:tcPr>
          <w:p w14:paraId="6B923232" w14:textId="77777777" w:rsidR="00CA23C7" w:rsidRPr="00327F91" w:rsidRDefault="00CA23C7" w:rsidP="00775609">
            <w:pPr>
              <w:spacing w:after="120"/>
              <w:jc w:val="both"/>
            </w:pPr>
          </w:p>
        </w:tc>
        <w:tc>
          <w:tcPr>
            <w:tcW w:w="2435" w:type="dxa"/>
          </w:tcPr>
          <w:p w14:paraId="629C9C14" w14:textId="77777777" w:rsidR="00CA23C7" w:rsidRPr="00327F91" w:rsidRDefault="00CA23C7" w:rsidP="00775609">
            <w:pPr>
              <w:spacing w:after="120"/>
              <w:jc w:val="both"/>
            </w:pPr>
          </w:p>
        </w:tc>
      </w:tr>
    </w:tbl>
    <w:p w14:paraId="3A20121A" w14:textId="77777777" w:rsidR="00CA23C7" w:rsidRPr="00327F91" w:rsidRDefault="00CA23C7" w:rsidP="00CA23C7">
      <w:pPr>
        <w:spacing w:before="120" w:after="120"/>
        <w:jc w:val="both"/>
        <w:rPr>
          <w:b/>
        </w:rPr>
      </w:pPr>
      <w:r w:rsidRPr="00327F91">
        <w:rPr>
          <w:b/>
        </w:rPr>
        <w:t>Pretendenta pārstāvis:</w:t>
      </w:r>
    </w:p>
    <w:tbl>
      <w:tblPr>
        <w:tblW w:w="0" w:type="auto"/>
        <w:tblInd w:w="-5" w:type="dxa"/>
        <w:tblLayout w:type="fixed"/>
        <w:tblLook w:val="0000" w:firstRow="0" w:lastRow="0" w:firstColumn="0" w:lastColumn="0" w:noHBand="0" w:noVBand="0"/>
      </w:tblPr>
      <w:tblGrid>
        <w:gridCol w:w="2518"/>
        <w:gridCol w:w="3638"/>
      </w:tblGrid>
      <w:tr w:rsidR="00CA23C7" w:rsidRPr="00327F91" w14:paraId="54235034" w14:textId="77777777" w:rsidTr="00775609">
        <w:tc>
          <w:tcPr>
            <w:tcW w:w="2518" w:type="dxa"/>
            <w:tcBorders>
              <w:top w:val="single" w:sz="4" w:space="0" w:color="000000"/>
              <w:left w:val="single" w:sz="4" w:space="0" w:color="000000"/>
              <w:bottom w:val="single" w:sz="4" w:space="0" w:color="000000"/>
            </w:tcBorders>
            <w:shd w:val="clear" w:color="auto" w:fill="auto"/>
          </w:tcPr>
          <w:p w14:paraId="7B6330B4" w14:textId="77777777" w:rsidR="00CA23C7" w:rsidRPr="00327F91" w:rsidRDefault="00CA23C7" w:rsidP="00775609">
            <w:pPr>
              <w:spacing w:after="120"/>
              <w:jc w:val="both"/>
            </w:pPr>
            <w:r w:rsidRPr="00327F91">
              <w:t>Vārds, Uzvārds</w:t>
            </w:r>
          </w:p>
        </w:tc>
        <w:tc>
          <w:tcPr>
            <w:tcW w:w="3638" w:type="dxa"/>
            <w:tcBorders>
              <w:top w:val="single" w:sz="4" w:space="0" w:color="000000"/>
              <w:left w:val="single" w:sz="4" w:space="0" w:color="000000"/>
              <w:bottom w:val="single" w:sz="4" w:space="0" w:color="000000"/>
              <w:right w:val="single" w:sz="4" w:space="0" w:color="000000"/>
            </w:tcBorders>
            <w:shd w:val="clear" w:color="auto" w:fill="auto"/>
          </w:tcPr>
          <w:p w14:paraId="2750719D" w14:textId="77777777" w:rsidR="00CA23C7" w:rsidRPr="00327F91" w:rsidRDefault="00CA23C7" w:rsidP="00775609">
            <w:pPr>
              <w:spacing w:after="120"/>
              <w:jc w:val="both"/>
            </w:pPr>
          </w:p>
        </w:tc>
      </w:tr>
      <w:tr w:rsidR="00CA23C7" w:rsidRPr="00327F91" w14:paraId="1E4950AF" w14:textId="77777777" w:rsidTr="00775609">
        <w:tc>
          <w:tcPr>
            <w:tcW w:w="2518" w:type="dxa"/>
            <w:tcBorders>
              <w:top w:val="single" w:sz="4" w:space="0" w:color="000000"/>
              <w:left w:val="single" w:sz="4" w:space="0" w:color="000000"/>
              <w:bottom w:val="single" w:sz="4" w:space="0" w:color="000000"/>
            </w:tcBorders>
            <w:shd w:val="clear" w:color="auto" w:fill="auto"/>
          </w:tcPr>
          <w:p w14:paraId="69C8AF42" w14:textId="77777777" w:rsidR="00CA23C7" w:rsidRPr="00327F91" w:rsidRDefault="00CA23C7" w:rsidP="00775609">
            <w:pPr>
              <w:spacing w:after="120"/>
              <w:jc w:val="both"/>
            </w:pPr>
            <w:r w:rsidRPr="00327F91">
              <w:t>Ieņemamais amats</w:t>
            </w:r>
          </w:p>
        </w:tc>
        <w:tc>
          <w:tcPr>
            <w:tcW w:w="3638" w:type="dxa"/>
            <w:tcBorders>
              <w:top w:val="single" w:sz="4" w:space="0" w:color="000000"/>
              <w:left w:val="single" w:sz="4" w:space="0" w:color="000000"/>
              <w:bottom w:val="single" w:sz="4" w:space="0" w:color="000000"/>
              <w:right w:val="single" w:sz="4" w:space="0" w:color="000000"/>
            </w:tcBorders>
            <w:shd w:val="clear" w:color="auto" w:fill="auto"/>
          </w:tcPr>
          <w:p w14:paraId="52F8650C" w14:textId="77777777" w:rsidR="00CA23C7" w:rsidRPr="00327F91" w:rsidRDefault="00CA23C7" w:rsidP="00775609">
            <w:pPr>
              <w:spacing w:after="120"/>
              <w:jc w:val="both"/>
            </w:pPr>
          </w:p>
        </w:tc>
      </w:tr>
      <w:tr w:rsidR="00CA23C7" w:rsidRPr="00327F91" w14:paraId="5DD5861B" w14:textId="77777777" w:rsidTr="00775609">
        <w:tc>
          <w:tcPr>
            <w:tcW w:w="2518" w:type="dxa"/>
            <w:tcBorders>
              <w:top w:val="single" w:sz="4" w:space="0" w:color="000000"/>
              <w:left w:val="single" w:sz="4" w:space="0" w:color="000000"/>
              <w:bottom w:val="single" w:sz="4" w:space="0" w:color="000000"/>
            </w:tcBorders>
            <w:shd w:val="clear" w:color="auto" w:fill="auto"/>
          </w:tcPr>
          <w:p w14:paraId="7DA8FC72" w14:textId="77777777" w:rsidR="00CA23C7" w:rsidRPr="00327F91" w:rsidRDefault="00CA23C7" w:rsidP="00775609">
            <w:pPr>
              <w:spacing w:after="120"/>
              <w:jc w:val="both"/>
            </w:pPr>
            <w:r w:rsidRPr="00327F91">
              <w:t>Vieta, datums</w:t>
            </w:r>
          </w:p>
        </w:tc>
        <w:tc>
          <w:tcPr>
            <w:tcW w:w="3638" w:type="dxa"/>
            <w:tcBorders>
              <w:top w:val="single" w:sz="4" w:space="0" w:color="000000"/>
              <w:left w:val="single" w:sz="4" w:space="0" w:color="000000"/>
              <w:bottom w:val="single" w:sz="4" w:space="0" w:color="000000"/>
              <w:right w:val="single" w:sz="4" w:space="0" w:color="000000"/>
            </w:tcBorders>
            <w:shd w:val="clear" w:color="auto" w:fill="auto"/>
          </w:tcPr>
          <w:p w14:paraId="56E9AE6E" w14:textId="77777777" w:rsidR="00CA23C7" w:rsidRPr="00327F91" w:rsidRDefault="00CA23C7" w:rsidP="00775609">
            <w:pPr>
              <w:spacing w:after="120"/>
              <w:jc w:val="both"/>
            </w:pPr>
          </w:p>
        </w:tc>
      </w:tr>
    </w:tbl>
    <w:p w14:paraId="638692F9" w14:textId="77777777" w:rsidR="00CA23C7" w:rsidRPr="00327F91" w:rsidRDefault="00CA23C7" w:rsidP="00CA23C7">
      <w:pPr>
        <w:pStyle w:val="Sarakstarindkopa"/>
        <w:ind w:left="360"/>
        <w:jc w:val="center"/>
        <w:rPr>
          <w:rFonts w:ascii="Times New Roman" w:hAnsi="Times New Roman" w:cs="Times New Roman"/>
          <w:color w:val="000000" w:themeColor="text1"/>
          <w:sz w:val="24"/>
          <w:szCs w:val="24"/>
        </w:rPr>
      </w:pPr>
    </w:p>
    <w:p w14:paraId="3CC13A24" w14:textId="77777777" w:rsidR="00CA23C7" w:rsidRPr="00034720" w:rsidRDefault="00CA23C7" w:rsidP="00034720">
      <w:pPr>
        <w:rPr>
          <w:i/>
          <w:iCs/>
        </w:rPr>
      </w:pPr>
    </w:p>
    <w:sectPr w:rsidR="00CA23C7" w:rsidRPr="00034720" w:rsidSect="007D2403">
      <w:pgSz w:w="11906" w:h="16838"/>
      <w:pgMar w:top="1134" w:right="1800" w:bottom="851"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BFC29D" w14:textId="77777777" w:rsidR="00056EEF" w:rsidRDefault="00056EEF" w:rsidP="00CA23C7">
      <w:r>
        <w:separator/>
      </w:r>
    </w:p>
  </w:endnote>
  <w:endnote w:type="continuationSeparator" w:id="0">
    <w:p w14:paraId="2B5D55D3" w14:textId="77777777" w:rsidR="00056EEF" w:rsidRDefault="00056EEF" w:rsidP="00CA2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RimTimes">
    <w:altName w:val="Calibri"/>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D6E2AD" w14:textId="77777777" w:rsidR="00056EEF" w:rsidRDefault="00056EEF" w:rsidP="00CA23C7">
      <w:r>
        <w:separator/>
      </w:r>
    </w:p>
  </w:footnote>
  <w:footnote w:type="continuationSeparator" w:id="0">
    <w:p w14:paraId="67D9F825" w14:textId="77777777" w:rsidR="00056EEF" w:rsidRDefault="00056EEF" w:rsidP="00CA23C7">
      <w:r>
        <w:continuationSeparator/>
      </w:r>
    </w:p>
  </w:footnote>
  <w:footnote w:id="1">
    <w:p w14:paraId="14DB4D2F" w14:textId="77777777" w:rsidR="00CA23C7" w:rsidRPr="00CD08C0" w:rsidRDefault="00CA23C7" w:rsidP="00CA23C7">
      <w:pPr>
        <w:pStyle w:val="Vresteksts"/>
        <w:spacing w:after="60"/>
        <w:jc w:val="both"/>
        <w:rPr>
          <w:rFonts w:ascii="Times New Roman" w:hAnsi="Times New Roman"/>
          <w:color w:val="000000"/>
        </w:rPr>
      </w:pPr>
      <w:r w:rsidRPr="00CD08C0">
        <w:rPr>
          <w:rStyle w:val="Vresatsauce"/>
          <w:rFonts w:ascii="Times New Roman" w:hAnsi="Times New Roman"/>
          <w:color w:val="000000"/>
        </w:rPr>
        <w:footnoteRef/>
      </w:r>
      <w:r w:rsidRPr="00CD08C0">
        <w:rPr>
          <w:rFonts w:ascii="Times New Roman" w:hAnsi="Times New Roman"/>
          <w:color w:val="000000"/>
        </w:rPr>
        <w:t xml:space="preserve"> Personu apvienība prasīto informāciju (nosaukumu, reģistrācijas Nr. utt.) aizpilda par katru personu apvienības dalībnieku, kopējot un aizpildot norādīto tabulu. </w:t>
      </w:r>
    </w:p>
  </w:footnote>
  <w:footnote w:id="2">
    <w:p w14:paraId="3C2CBFB8" w14:textId="77777777" w:rsidR="00CA23C7" w:rsidRPr="00CD08C0" w:rsidRDefault="00CA23C7" w:rsidP="00CA23C7">
      <w:pPr>
        <w:pStyle w:val="Vresteksts"/>
        <w:rPr>
          <w:rFonts w:ascii="Times New Roman" w:hAnsi="Times New Roman"/>
        </w:rPr>
      </w:pPr>
      <w:r w:rsidRPr="00CD08C0">
        <w:rPr>
          <w:rStyle w:val="Vresatsauce"/>
          <w:rFonts w:ascii="Times New Roman" w:hAnsi="Times New Roman"/>
        </w:rPr>
        <w:footnoteRef/>
      </w:r>
      <w:r w:rsidRPr="00CD08C0">
        <w:rPr>
          <w:rFonts w:ascii="Times New Roman" w:hAnsi="Times New Roman"/>
        </w:rPr>
        <w:t xml:space="preserve"> Ja </w:t>
      </w:r>
      <w:r>
        <w:rPr>
          <w:rFonts w:ascii="Times New Roman" w:hAnsi="Times New Roman"/>
        </w:rPr>
        <w:t>p</w:t>
      </w:r>
      <w:r w:rsidRPr="00CD08C0">
        <w:rPr>
          <w:rFonts w:ascii="Times New Roman" w:hAnsi="Times New Roman"/>
        </w:rPr>
        <w:t>retendents ir fiziska persona vai pašnodarbināta persona</w:t>
      </w:r>
    </w:p>
  </w:footnote>
  <w:footnote w:id="3">
    <w:p w14:paraId="1BC3BFCD" w14:textId="77777777" w:rsidR="00CA23C7" w:rsidRPr="00CD08C0" w:rsidRDefault="00CA23C7" w:rsidP="00CA23C7">
      <w:pPr>
        <w:pStyle w:val="Vresteksts"/>
        <w:rPr>
          <w:rFonts w:ascii="Times New Roman" w:hAnsi="Times New Roman"/>
        </w:rPr>
      </w:pPr>
      <w:r w:rsidRPr="00CD08C0">
        <w:rPr>
          <w:rStyle w:val="Vresatsauce"/>
          <w:rFonts w:ascii="Times New Roman" w:hAnsi="Times New Roman"/>
        </w:rPr>
        <w:footnoteRef/>
      </w:r>
      <w:r w:rsidRPr="00CD08C0">
        <w:rPr>
          <w:rFonts w:ascii="Times New Roman" w:hAnsi="Times New Roman"/>
        </w:rPr>
        <w:t xml:space="preserve"> Ja </w:t>
      </w:r>
      <w:r>
        <w:rPr>
          <w:rFonts w:ascii="Times New Roman" w:hAnsi="Times New Roman"/>
        </w:rPr>
        <w:t>p</w:t>
      </w:r>
      <w:r w:rsidRPr="00CD08C0">
        <w:rPr>
          <w:rFonts w:ascii="Times New Roman" w:hAnsi="Times New Roman"/>
        </w:rPr>
        <w:t xml:space="preserve">retendents ir fiziska persona. Ja </w:t>
      </w:r>
      <w:r>
        <w:rPr>
          <w:rFonts w:ascii="Times New Roman" w:hAnsi="Times New Roman"/>
        </w:rPr>
        <w:t>p</w:t>
      </w:r>
      <w:r w:rsidRPr="00CD08C0">
        <w:rPr>
          <w:rFonts w:ascii="Times New Roman" w:hAnsi="Times New Roman"/>
        </w:rPr>
        <w:t xml:space="preserve">retendents ir pašnodarbināta persona, norāda pašnodarbinātas personas reģistrācijas numuru.  </w:t>
      </w:r>
    </w:p>
  </w:footnote>
  <w:footnote w:id="4">
    <w:p w14:paraId="3FA1D9AA" w14:textId="77777777" w:rsidR="00CA23C7" w:rsidRPr="00CD08C0" w:rsidRDefault="00CA23C7" w:rsidP="00CA23C7">
      <w:pPr>
        <w:pStyle w:val="Vresteksts"/>
        <w:rPr>
          <w:rFonts w:ascii="Times New Roman" w:hAnsi="Times New Roman"/>
        </w:rPr>
      </w:pPr>
      <w:r w:rsidRPr="00CD08C0">
        <w:rPr>
          <w:rStyle w:val="Vresatsauce"/>
          <w:rFonts w:ascii="Times New Roman" w:hAnsi="Times New Roman"/>
        </w:rPr>
        <w:footnoteRef/>
      </w:r>
      <w:r w:rsidRPr="00CD08C0">
        <w:rPr>
          <w:rFonts w:ascii="Times New Roman" w:hAnsi="Times New Roman"/>
        </w:rPr>
        <w:t xml:space="preserve"> Ja </w:t>
      </w:r>
      <w:r>
        <w:rPr>
          <w:rFonts w:ascii="Times New Roman" w:hAnsi="Times New Roman"/>
        </w:rPr>
        <w:t>p</w:t>
      </w:r>
      <w:r w:rsidRPr="00CD08C0">
        <w:rPr>
          <w:rFonts w:ascii="Times New Roman" w:hAnsi="Times New Roman"/>
        </w:rPr>
        <w:t>retendents ir fiziska persona vai pašnodarbināta persona</w:t>
      </w:r>
    </w:p>
  </w:footnote>
  <w:footnote w:id="5">
    <w:p w14:paraId="3F281F75" w14:textId="77777777" w:rsidR="00CA23C7" w:rsidRPr="00CD08C0" w:rsidRDefault="00CA23C7" w:rsidP="00CA23C7">
      <w:pPr>
        <w:pStyle w:val="Vresteksts"/>
        <w:rPr>
          <w:rFonts w:ascii="Times New Roman" w:hAnsi="Times New Roman"/>
        </w:rPr>
      </w:pPr>
      <w:r w:rsidRPr="00CD08C0">
        <w:rPr>
          <w:rStyle w:val="Vresatsauce"/>
          <w:rFonts w:ascii="Times New Roman" w:hAnsi="Times New Roman"/>
        </w:rPr>
        <w:footnoteRef/>
      </w:r>
      <w:r w:rsidRPr="00CD08C0">
        <w:rPr>
          <w:rFonts w:ascii="Times New Roman" w:hAnsi="Times New Roman"/>
        </w:rPr>
        <w:t xml:space="preserve"> E-pasts saziņai ar</w:t>
      </w:r>
      <w:r>
        <w:rPr>
          <w:rFonts w:ascii="Times New Roman" w:hAnsi="Times New Roman"/>
        </w:rPr>
        <w:t xml:space="preserve"> Tirgus izpētes veicēju</w:t>
      </w:r>
      <w:r w:rsidRPr="00CD08C0">
        <w:rPr>
          <w:rFonts w:ascii="Times New Roman" w:hAnsi="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2788D"/>
    <w:multiLevelType w:val="multilevel"/>
    <w:tmpl w:val="325C64D0"/>
    <w:lvl w:ilvl="0">
      <w:start w:val="5"/>
      <w:numFmt w:val="decimal"/>
      <w:lvlText w:val="%1."/>
      <w:lvlJc w:val="left"/>
      <w:pPr>
        <w:ind w:left="540" w:hanging="540"/>
      </w:pPr>
      <w:rPr>
        <w:rFonts w:hint="default"/>
        <w:sz w:val="24"/>
      </w:rPr>
    </w:lvl>
    <w:lvl w:ilvl="1">
      <w:start w:val="3"/>
      <w:numFmt w:val="decimal"/>
      <w:lvlText w:val="%1.%2."/>
      <w:lvlJc w:val="left"/>
      <w:pPr>
        <w:ind w:left="540" w:hanging="54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 w15:restartNumberingAfterBreak="0">
    <w:nsid w:val="04875FF3"/>
    <w:multiLevelType w:val="multilevel"/>
    <w:tmpl w:val="96605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CE379A"/>
    <w:multiLevelType w:val="hybridMultilevel"/>
    <w:tmpl w:val="C6F8CD44"/>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EB7B28"/>
    <w:multiLevelType w:val="multilevel"/>
    <w:tmpl w:val="45F895D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8223933"/>
    <w:multiLevelType w:val="hybridMultilevel"/>
    <w:tmpl w:val="0DF034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1576A68"/>
    <w:multiLevelType w:val="multilevel"/>
    <w:tmpl w:val="CDB88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FA2EF2"/>
    <w:multiLevelType w:val="multilevel"/>
    <w:tmpl w:val="20DE4FD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C8240A5"/>
    <w:multiLevelType w:val="hybridMultilevel"/>
    <w:tmpl w:val="6D502E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3760C8"/>
    <w:multiLevelType w:val="hybridMultilevel"/>
    <w:tmpl w:val="6374A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2C6EF3"/>
    <w:multiLevelType w:val="hybridMultilevel"/>
    <w:tmpl w:val="697408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CB0654B"/>
    <w:multiLevelType w:val="hybridMultilevel"/>
    <w:tmpl w:val="8C38A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237BD9"/>
    <w:multiLevelType w:val="hybridMultilevel"/>
    <w:tmpl w:val="04EC4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661F8F"/>
    <w:multiLevelType w:val="multilevel"/>
    <w:tmpl w:val="20DE4FD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D781BB9"/>
    <w:multiLevelType w:val="hybridMultilevel"/>
    <w:tmpl w:val="94BC6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874827"/>
    <w:multiLevelType w:val="hybridMultilevel"/>
    <w:tmpl w:val="956E35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DC49A6"/>
    <w:multiLevelType w:val="multilevel"/>
    <w:tmpl w:val="38CC492E"/>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587350D"/>
    <w:multiLevelType w:val="hybridMultilevel"/>
    <w:tmpl w:val="D80CF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190665"/>
    <w:multiLevelType w:val="hybridMultilevel"/>
    <w:tmpl w:val="82880C66"/>
    <w:lvl w:ilvl="0" w:tplc="2152B43A">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739D12F5"/>
    <w:multiLevelType w:val="hybridMultilevel"/>
    <w:tmpl w:val="8ACACC3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78CD1FE8"/>
    <w:multiLevelType w:val="hybridMultilevel"/>
    <w:tmpl w:val="290056A4"/>
    <w:lvl w:ilvl="0" w:tplc="2ADC8A9C">
      <w:numFmt w:val="bullet"/>
      <w:lvlText w:val="•"/>
      <w:lvlJc w:val="left"/>
      <w:pPr>
        <w:ind w:left="828" w:hanging="468"/>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824303"/>
    <w:multiLevelType w:val="hybridMultilevel"/>
    <w:tmpl w:val="0B0E9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7E6920"/>
    <w:multiLevelType w:val="multilevel"/>
    <w:tmpl w:val="8752D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7"/>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6"/>
  </w:num>
  <w:num w:numId="5">
    <w:abstractNumId w:val="15"/>
  </w:num>
  <w:num w:numId="6">
    <w:abstractNumId w:val="0"/>
  </w:num>
  <w:num w:numId="7">
    <w:abstractNumId w:val="12"/>
  </w:num>
  <w:num w:numId="8">
    <w:abstractNumId w:val="21"/>
  </w:num>
  <w:num w:numId="9">
    <w:abstractNumId w:val="10"/>
  </w:num>
  <w:num w:numId="10">
    <w:abstractNumId w:val="11"/>
  </w:num>
  <w:num w:numId="11">
    <w:abstractNumId w:val="20"/>
  </w:num>
  <w:num w:numId="12">
    <w:abstractNumId w:val="16"/>
  </w:num>
  <w:num w:numId="13">
    <w:abstractNumId w:val="13"/>
  </w:num>
  <w:num w:numId="14">
    <w:abstractNumId w:val="8"/>
  </w:num>
  <w:num w:numId="15">
    <w:abstractNumId w:val="14"/>
  </w:num>
  <w:num w:numId="16">
    <w:abstractNumId w:val="19"/>
  </w:num>
  <w:num w:numId="17">
    <w:abstractNumId w:val="5"/>
  </w:num>
  <w:num w:numId="18">
    <w:abstractNumId w:val="1"/>
  </w:num>
  <w:num w:numId="19">
    <w:abstractNumId w:val="7"/>
  </w:num>
  <w:num w:numId="20">
    <w:abstractNumId w:val="2"/>
  </w:num>
  <w:num w:numId="21">
    <w:abstractNumId w:val="4"/>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DE8"/>
    <w:rsid w:val="00003526"/>
    <w:rsid w:val="0002602F"/>
    <w:rsid w:val="00034720"/>
    <w:rsid w:val="0004476A"/>
    <w:rsid w:val="00050E31"/>
    <w:rsid w:val="000535F3"/>
    <w:rsid w:val="00056EEF"/>
    <w:rsid w:val="00057D7E"/>
    <w:rsid w:val="00063BED"/>
    <w:rsid w:val="000D6F43"/>
    <w:rsid w:val="000E0917"/>
    <w:rsid w:val="000E4010"/>
    <w:rsid w:val="00131EEE"/>
    <w:rsid w:val="0014648C"/>
    <w:rsid w:val="00151E2D"/>
    <w:rsid w:val="00152728"/>
    <w:rsid w:val="001843AD"/>
    <w:rsid w:val="00194885"/>
    <w:rsid w:val="001A67FF"/>
    <w:rsid w:val="001B3269"/>
    <w:rsid w:val="001C22CD"/>
    <w:rsid w:val="001E4A65"/>
    <w:rsid w:val="00204EF1"/>
    <w:rsid w:val="002178B2"/>
    <w:rsid w:val="0022412E"/>
    <w:rsid w:val="00285F30"/>
    <w:rsid w:val="00291A5B"/>
    <w:rsid w:val="00293A66"/>
    <w:rsid w:val="002F3424"/>
    <w:rsid w:val="003103B2"/>
    <w:rsid w:val="00314338"/>
    <w:rsid w:val="003172E2"/>
    <w:rsid w:val="00331E73"/>
    <w:rsid w:val="00335327"/>
    <w:rsid w:val="00335FD7"/>
    <w:rsid w:val="00351ED9"/>
    <w:rsid w:val="00360492"/>
    <w:rsid w:val="0038722B"/>
    <w:rsid w:val="003D74CD"/>
    <w:rsid w:val="003E6390"/>
    <w:rsid w:val="003F65FE"/>
    <w:rsid w:val="004009E4"/>
    <w:rsid w:val="004079B9"/>
    <w:rsid w:val="00423A79"/>
    <w:rsid w:val="00426257"/>
    <w:rsid w:val="004372AE"/>
    <w:rsid w:val="00456CB6"/>
    <w:rsid w:val="0046469E"/>
    <w:rsid w:val="0046572A"/>
    <w:rsid w:val="0046781A"/>
    <w:rsid w:val="00486357"/>
    <w:rsid w:val="0049686B"/>
    <w:rsid w:val="00496A05"/>
    <w:rsid w:val="00496C87"/>
    <w:rsid w:val="004B2508"/>
    <w:rsid w:val="004D06FB"/>
    <w:rsid w:val="004F1F7B"/>
    <w:rsid w:val="00516CD1"/>
    <w:rsid w:val="00536FD3"/>
    <w:rsid w:val="00540A29"/>
    <w:rsid w:val="00550971"/>
    <w:rsid w:val="005543BB"/>
    <w:rsid w:val="00557AD5"/>
    <w:rsid w:val="00572EB8"/>
    <w:rsid w:val="00583C89"/>
    <w:rsid w:val="00594676"/>
    <w:rsid w:val="005A4F9C"/>
    <w:rsid w:val="005B3557"/>
    <w:rsid w:val="005B4E28"/>
    <w:rsid w:val="005E6DEE"/>
    <w:rsid w:val="005F4EDA"/>
    <w:rsid w:val="00610612"/>
    <w:rsid w:val="00611188"/>
    <w:rsid w:val="00640761"/>
    <w:rsid w:val="00646C22"/>
    <w:rsid w:val="00652DE8"/>
    <w:rsid w:val="00663AF0"/>
    <w:rsid w:val="006A4A40"/>
    <w:rsid w:val="006C6882"/>
    <w:rsid w:val="006C7F9C"/>
    <w:rsid w:val="006D0630"/>
    <w:rsid w:val="006E47DD"/>
    <w:rsid w:val="006F1B29"/>
    <w:rsid w:val="006F7962"/>
    <w:rsid w:val="00702B94"/>
    <w:rsid w:val="00704C03"/>
    <w:rsid w:val="0071029E"/>
    <w:rsid w:val="0071533A"/>
    <w:rsid w:val="007216EC"/>
    <w:rsid w:val="00721923"/>
    <w:rsid w:val="007254D8"/>
    <w:rsid w:val="00733ED0"/>
    <w:rsid w:val="007353C9"/>
    <w:rsid w:val="0073632A"/>
    <w:rsid w:val="00746698"/>
    <w:rsid w:val="00747BB2"/>
    <w:rsid w:val="00755B99"/>
    <w:rsid w:val="00775CCF"/>
    <w:rsid w:val="00782F27"/>
    <w:rsid w:val="00790263"/>
    <w:rsid w:val="007D2403"/>
    <w:rsid w:val="007D2A49"/>
    <w:rsid w:val="007E0A77"/>
    <w:rsid w:val="007F542E"/>
    <w:rsid w:val="007F5C75"/>
    <w:rsid w:val="007F6095"/>
    <w:rsid w:val="00823F60"/>
    <w:rsid w:val="0084186D"/>
    <w:rsid w:val="00844C8B"/>
    <w:rsid w:val="00852329"/>
    <w:rsid w:val="008547D7"/>
    <w:rsid w:val="00861F81"/>
    <w:rsid w:val="0086217E"/>
    <w:rsid w:val="008671DA"/>
    <w:rsid w:val="00886267"/>
    <w:rsid w:val="008A2F2F"/>
    <w:rsid w:val="008C07F5"/>
    <w:rsid w:val="008D14E7"/>
    <w:rsid w:val="008D2A55"/>
    <w:rsid w:val="008D71B1"/>
    <w:rsid w:val="00903FEB"/>
    <w:rsid w:val="009064EF"/>
    <w:rsid w:val="009223BB"/>
    <w:rsid w:val="00933B59"/>
    <w:rsid w:val="00935565"/>
    <w:rsid w:val="00945D53"/>
    <w:rsid w:val="00951537"/>
    <w:rsid w:val="009554C3"/>
    <w:rsid w:val="009576C5"/>
    <w:rsid w:val="009625B8"/>
    <w:rsid w:val="00982CA9"/>
    <w:rsid w:val="009A5988"/>
    <w:rsid w:val="009B347F"/>
    <w:rsid w:val="009B61A0"/>
    <w:rsid w:val="00A01D6D"/>
    <w:rsid w:val="00A2718B"/>
    <w:rsid w:val="00A313C8"/>
    <w:rsid w:val="00A33777"/>
    <w:rsid w:val="00A562DC"/>
    <w:rsid w:val="00A62848"/>
    <w:rsid w:val="00A7681B"/>
    <w:rsid w:val="00A80A43"/>
    <w:rsid w:val="00AA25CD"/>
    <w:rsid w:val="00AB5ABB"/>
    <w:rsid w:val="00AF6A33"/>
    <w:rsid w:val="00B07F8B"/>
    <w:rsid w:val="00B1708F"/>
    <w:rsid w:val="00B201D6"/>
    <w:rsid w:val="00B26901"/>
    <w:rsid w:val="00B36392"/>
    <w:rsid w:val="00B47257"/>
    <w:rsid w:val="00B52F52"/>
    <w:rsid w:val="00B715FD"/>
    <w:rsid w:val="00B72F7D"/>
    <w:rsid w:val="00B90B6E"/>
    <w:rsid w:val="00B90D3E"/>
    <w:rsid w:val="00B94386"/>
    <w:rsid w:val="00B95B06"/>
    <w:rsid w:val="00B97F08"/>
    <w:rsid w:val="00BA05CA"/>
    <w:rsid w:val="00BB1C48"/>
    <w:rsid w:val="00BB1EAA"/>
    <w:rsid w:val="00BC673F"/>
    <w:rsid w:val="00BD6848"/>
    <w:rsid w:val="00BD6D90"/>
    <w:rsid w:val="00BF45D1"/>
    <w:rsid w:val="00C17135"/>
    <w:rsid w:val="00C22D9E"/>
    <w:rsid w:val="00C304B7"/>
    <w:rsid w:val="00C37CB2"/>
    <w:rsid w:val="00C43F80"/>
    <w:rsid w:val="00C45B7C"/>
    <w:rsid w:val="00C46BD4"/>
    <w:rsid w:val="00C71A64"/>
    <w:rsid w:val="00C82A63"/>
    <w:rsid w:val="00C87A57"/>
    <w:rsid w:val="00C9422E"/>
    <w:rsid w:val="00CA23C7"/>
    <w:rsid w:val="00CD3D86"/>
    <w:rsid w:val="00CE79EC"/>
    <w:rsid w:val="00CF3AF5"/>
    <w:rsid w:val="00D156FC"/>
    <w:rsid w:val="00D25A63"/>
    <w:rsid w:val="00DA7DD9"/>
    <w:rsid w:val="00DC2477"/>
    <w:rsid w:val="00DD54F2"/>
    <w:rsid w:val="00DF09E8"/>
    <w:rsid w:val="00DF2C93"/>
    <w:rsid w:val="00E029EA"/>
    <w:rsid w:val="00E07507"/>
    <w:rsid w:val="00E228DF"/>
    <w:rsid w:val="00E2542B"/>
    <w:rsid w:val="00E324CA"/>
    <w:rsid w:val="00E577CF"/>
    <w:rsid w:val="00E71446"/>
    <w:rsid w:val="00E806C3"/>
    <w:rsid w:val="00E93248"/>
    <w:rsid w:val="00E93E8C"/>
    <w:rsid w:val="00EA70A2"/>
    <w:rsid w:val="00EB23CC"/>
    <w:rsid w:val="00F07931"/>
    <w:rsid w:val="00F25130"/>
    <w:rsid w:val="00F34C36"/>
    <w:rsid w:val="00F37684"/>
    <w:rsid w:val="00F5097B"/>
    <w:rsid w:val="00F8565A"/>
    <w:rsid w:val="00F94594"/>
    <w:rsid w:val="00FB0E29"/>
    <w:rsid w:val="00FC3B7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A55DB"/>
  <w15:chartTrackingRefBased/>
  <w15:docId w15:val="{0906ADB9-603E-4FB2-89EF-CE163D67A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652DE8"/>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iPriority w:val="99"/>
    <w:rsid w:val="00652DE8"/>
    <w:rPr>
      <w:rFonts w:cs="Times New Roman"/>
      <w:color w:val="0000FF"/>
      <w:u w:val="single"/>
    </w:rPr>
  </w:style>
  <w:style w:type="character" w:customStyle="1" w:styleId="SarakstarindkopaRakstz">
    <w:name w:val="Saraksta rindkopa Rakstz."/>
    <w:aliases w:val="2 Rakstz.,Strip Rakstz.,H&amp;P List Paragraph Rakstz.,Syle 1 Rakstz.,Normal bullet 2 Rakstz.,Bullet list Rakstz.,Saistīto dokumentu saraksts Rakstz.,List Paragraph1 Rakstz.,Numurets Rakstz.,Colorful List - Accent 12 Rakstz."/>
    <w:link w:val="Sarakstarindkopa"/>
    <w:uiPriority w:val="34"/>
    <w:qFormat/>
    <w:locked/>
    <w:rsid w:val="00652DE8"/>
    <w:rPr>
      <w:rFonts w:ascii="Calibri" w:hAnsi="Calibri"/>
      <w:lang w:val="x-none" w:eastAsia="x-none"/>
    </w:rPr>
  </w:style>
  <w:style w:type="paragraph" w:styleId="Sarakstarindkopa">
    <w:name w:val="List Paragraph"/>
    <w:aliases w:val="2,Strip,H&amp;P List Paragraph,Syle 1,Normal bullet 2,Bullet list,Saistīto dokumentu saraksts,List Paragraph1,Numurets,Colorful List - Accent 12,PPS_Bullet,Virsraksti,Colorful List - Accent 11,Numbered Para 1,Dot pt,Indicator Text,Bullet 1"/>
    <w:basedOn w:val="Parasts"/>
    <w:link w:val="SarakstarindkopaRakstz"/>
    <w:uiPriority w:val="34"/>
    <w:qFormat/>
    <w:rsid w:val="00652DE8"/>
    <w:pPr>
      <w:spacing w:after="200" w:line="276" w:lineRule="auto"/>
      <w:ind w:left="720"/>
      <w:contextualSpacing/>
    </w:pPr>
    <w:rPr>
      <w:rFonts w:ascii="Calibri" w:eastAsiaTheme="minorHAnsi" w:hAnsi="Calibri" w:cstheme="minorBidi"/>
      <w:sz w:val="22"/>
      <w:szCs w:val="22"/>
      <w:lang w:val="x-none" w:eastAsia="x-none"/>
    </w:rPr>
  </w:style>
  <w:style w:type="paragraph" w:styleId="Nosaukums">
    <w:name w:val="Title"/>
    <w:basedOn w:val="Parasts"/>
    <w:link w:val="NosaukumsRakstz"/>
    <w:qFormat/>
    <w:rsid w:val="00652DE8"/>
    <w:pPr>
      <w:jc w:val="center"/>
      <w:outlineLvl w:val="0"/>
    </w:pPr>
    <w:rPr>
      <w:rFonts w:ascii="RimTimes" w:hAnsi="RimTimes"/>
      <w:sz w:val="28"/>
      <w:szCs w:val="20"/>
      <w:lang w:val="x-none" w:eastAsia="x-none"/>
    </w:rPr>
  </w:style>
  <w:style w:type="character" w:customStyle="1" w:styleId="NosaukumsRakstz">
    <w:name w:val="Nosaukums Rakstz."/>
    <w:basedOn w:val="Noklusjumarindkopasfonts"/>
    <w:link w:val="Nosaukums"/>
    <w:rsid w:val="00652DE8"/>
    <w:rPr>
      <w:rFonts w:ascii="RimTimes" w:eastAsia="Times New Roman" w:hAnsi="RimTimes" w:cs="Times New Roman"/>
      <w:sz w:val="28"/>
      <w:szCs w:val="20"/>
      <w:lang w:val="x-none" w:eastAsia="x-none"/>
    </w:rPr>
  </w:style>
  <w:style w:type="character" w:styleId="Izteiksmgs">
    <w:name w:val="Strong"/>
    <w:uiPriority w:val="22"/>
    <w:qFormat/>
    <w:rsid w:val="00CA23C7"/>
    <w:rPr>
      <w:b/>
      <w:bCs/>
    </w:rPr>
  </w:style>
  <w:style w:type="paragraph" w:styleId="Vresteksts">
    <w:name w:val="footnote text"/>
    <w:aliases w:val="Fußnote,single space,ft Rakstz. Rakstz.,ft Rakstz.,ft,-E Fußnotentext,Fußnotentext Ursprung,Vēres teksts Char Char Char Char Char,Char Char Char Char Char Char Char Char Char Char Char Char,Vēres teksts Char Char Char,footnote tex, Rakstz."/>
    <w:basedOn w:val="Parasts"/>
    <w:link w:val="VrestekstsRakstz"/>
    <w:uiPriority w:val="99"/>
    <w:unhideWhenUsed/>
    <w:qFormat/>
    <w:rsid w:val="00CA23C7"/>
    <w:rPr>
      <w:rFonts w:ascii="Calibri" w:eastAsia="Calibri" w:hAnsi="Calibri"/>
      <w:sz w:val="20"/>
      <w:szCs w:val="20"/>
      <w:lang w:eastAsia="en-US"/>
    </w:rPr>
  </w:style>
  <w:style w:type="character" w:customStyle="1" w:styleId="VrestekstsRakstz">
    <w:name w:val="Vēres teksts Rakstz."/>
    <w:aliases w:val="Fußnote Rakstz.,single space Rakstz.,ft Rakstz. Rakstz. Rakstz.,ft Rakstz. Rakstz.1,ft Rakstz.1,-E Fußnotentext Rakstz.,Fußnotentext Ursprung Rakstz.,Vēres teksts Char Char Char Char Char Rakstz.,Vēres teksts Char Char Char Rakstz."/>
    <w:basedOn w:val="Noklusjumarindkopasfonts"/>
    <w:link w:val="Vresteksts"/>
    <w:uiPriority w:val="99"/>
    <w:rsid w:val="00CA23C7"/>
    <w:rPr>
      <w:rFonts w:ascii="Calibri" w:eastAsia="Calibri" w:hAnsi="Calibri" w:cs="Times New Roman"/>
      <w:sz w:val="20"/>
      <w:szCs w:val="20"/>
    </w:rPr>
  </w:style>
  <w:style w:type="character" w:styleId="Vresatsauce">
    <w:name w:val="footnote reference"/>
    <w:aliases w:val="Footnote Reference Number,ftref,Footnote symbol,Footnote Reference Superscript,BVI fnr,Footnote symboFußnotenzeichen,Footnote sign,Footnote Reference text,Footnote reference number,note TESI,EN Footnote Reference,Times 10 Point,Ref,fr"/>
    <w:link w:val="CharCharCharChar"/>
    <w:uiPriority w:val="99"/>
    <w:unhideWhenUsed/>
    <w:rsid w:val="00CA23C7"/>
    <w:rPr>
      <w:vertAlign w:val="superscript"/>
    </w:rPr>
  </w:style>
  <w:style w:type="paragraph" w:customStyle="1" w:styleId="CharCharCharChar">
    <w:name w:val="Char Char Char Char"/>
    <w:aliases w:val="Char2"/>
    <w:basedOn w:val="Parasts"/>
    <w:next w:val="Parasts"/>
    <w:link w:val="Vresatsauce"/>
    <w:uiPriority w:val="99"/>
    <w:rsid w:val="00CA23C7"/>
    <w:pPr>
      <w:keepNext/>
      <w:keepLines/>
      <w:spacing w:before="120" w:after="160" w:line="240" w:lineRule="exact"/>
      <w:jc w:val="both"/>
      <w:outlineLvl w:val="0"/>
    </w:pPr>
    <w:rPr>
      <w:rFonts w:asciiTheme="minorHAnsi" w:eastAsiaTheme="minorHAnsi" w:hAnsiTheme="minorHAnsi" w:cstheme="minorBidi"/>
      <w:sz w:val="22"/>
      <w:szCs w:val="22"/>
      <w:vertAlign w:val="superscript"/>
      <w:lang w:eastAsia="en-US"/>
    </w:rPr>
  </w:style>
  <w:style w:type="table" w:styleId="Reatabula">
    <w:name w:val="Table Grid"/>
    <w:basedOn w:val="Parastatabula"/>
    <w:uiPriority w:val="39"/>
    <w:rsid w:val="00CA23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360492"/>
    <w:pPr>
      <w:spacing w:after="0" w:line="240" w:lineRule="auto"/>
    </w:pPr>
    <w:rPr>
      <w:rFonts w:ascii="Times New Roman" w:eastAsia="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360492"/>
    <w:rPr>
      <w:sz w:val="16"/>
      <w:szCs w:val="16"/>
    </w:rPr>
  </w:style>
  <w:style w:type="paragraph" w:styleId="Komentrateksts">
    <w:name w:val="annotation text"/>
    <w:basedOn w:val="Parasts"/>
    <w:link w:val="KomentratekstsRakstz"/>
    <w:uiPriority w:val="99"/>
    <w:semiHidden/>
    <w:unhideWhenUsed/>
    <w:rsid w:val="00360492"/>
    <w:pPr>
      <w:jc w:val="both"/>
    </w:pPr>
    <w:rPr>
      <w:rFonts w:eastAsiaTheme="minorHAnsi" w:cstheme="minorBidi"/>
      <w:kern w:val="2"/>
      <w:sz w:val="20"/>
      <w:szCs w:val="20"/>
      <w:lang w:eastAsia="en-US"/>
      <w14:ligatures w14:val="standardContextual"/>
    </w:rPr>
  </w:style>
  <w:style w:type="character" w:customStyle="1" w:styleId="KomentratekstsRakstz">
    <w:name w:val="Komentāra teksts Rakstz."/>
    <w:basedOn w:val="Noklusjumarindkopasfonts"/>
    <w:link w:val="Komentrateksts"/>
    <w:uiPriority w:val="99"/>
    <w:semiHidden/>
    <w:rsid w:val="00360492"/>
    <w:rPr>
      <w:rFonts w:ascii="Times New Roman" w:hAnsi="Times New Roman"/>
      <w:kern w:val="2"/>
      <w:sz w:val="20"/>
      <w:szCs w:val="20"/>
      <w14:ligatures w14:val="standardContextual"/>
    </w:rPr>
  </w:style>
  <w:style w:type="paragraph" w:styleId="Balonteksts">
    <w:name w:val="Balloon Text"/>
    <w:basedOn w:val="Parasts"/>
    <w:link w:val="BalontekstsRakstz"/>
    <w:uiPriority w:val="99"/>
    <w:semiHidden/>
    <w:unhideWhenUsed/>
    <w:rsid w:val="00721923"/>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21923"/>
    <w:rPr>
      <w:rFonts w:ascii="Segoe UI" w:eastAsia="Times New Roman" w:hAnsi="Segoe UI" w:cs="Segoe UI"/>
      <w:sz w:val="18"/>
      <w:szCs w:val="18"/>
      <w:lang w:eastAsia="lv-LV"/>
    </w:rPr>
  </w:style>
  <w:style w:type="character" w:styleId="Neatrisintapieminana">
    <w:name w:val="Unresolved Mention"/>
    <w:basedOn w:val="Noklusjumarindkopasfonts"/>
    <w:uiPriority w:val="99"/>
    <w:semiHidden/>
    <w:unhideWhenUsed/>
    <w:rsid w:val="00C22D9E"/>
    <w:rPr>
      <w:color w:val="605E5C"/>
      <w:shd w:val="clear" w:color="auto" w:fill="E1DFDD"/>
    </w:rPr>
  </w:style>
  <w:style w:type="paragraph" w:styleId="Paraststmeklis">
    <w:name w:val="Normal (Web)"/>
    <w:basedOn w:val="Parasts"/>
    <w:uiPriority w:val="99"/>
    <w:unhideWhenUsed/>
    <w:rsid w:val="00DA7DD9"/>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482649">
      <w:bodyDiv w:val="1"/>
      <w:marLeft w:val="0"/>
      <w:marRight w:val="0"/>
      <w:marTop w:val="0"/>
      <w:marBottom w:val="0"/>
      <w:divBdr>
        <w:top w:val="none" w:sz="0" w:space="0" w:color="auto"/>
        <w:left w:val="none" w:sz="0" w:space="0" w:color="auto"/>
        <w:bottom w:val="none" w:sz="0" w:space="0" w:color="auto"/>
        <w:right w:val="none" w:sz="0" w:space="0" w:color="auto"/>
      </w:divBdr>
    </w:div>
    <w:div w:id="330376524">
      <w:bodyDiv w:val="1"/>
      <w:marLeft w:val="0"/>
      <w:marRight w:val="0"/>
      <w:marTop w:val="0"/>
      <w:marBottom w:val="0"/>
      <w:divBdr>
        <w:top w:val="none" w:sz="0" w:space="0" w:color="auto"/>
        <w:left w:val="none" w:sz="0" w:space="0" w:color="auto"/>
        <w:bottom w:val="none" w:sz="0" w:space="0" w:color="auto"/>
        <w:right w:val="none" w:sz="0" w:space="0" w:color="auto"/>
      </w:divBdr>
    </w:div>
    <w:div w:id="464276249">
      <w:bodyDiv w:val="1"/>
      <w:marLeft w:val="0"/>
      <w:marRight w:val="0"/>
      <w:marTop w:val="0"/>
      <w:marBottom w:val="0"/>
      <w:divBdr>
        <w:top w:val="none" w:sz="0" w:space="0" w:color="auto"/>
        <w:left w:val="none" w:sz="0" w:space="0" w:color="auto"/>
        <w:bottom w:val="none" w:sz="0" w:space="0" w:color="auto"/>
        <w:right w:val="none" w:sz="0" w:space="0" w:color="auto"/>
      </w:divBdr>
    </w:div>
    <w:div w:id="826215121">
      <w:bodyDiv w:val="1"/>
      <w:marLeft w:val="0"/>
      <w:marRight w:val="0"/>
      <w:marTop w:val="0"/>
      <w:marBottom w:val="0"/>
      <w:divBdr>
        <w:top w:val="none" w:sz="0" w:space="0" w:color="auto"/>
        <w:left w:val="none" w:sz="0" w:space="0" w:color="auto"/>
        <w:bottom w:val="none" w:sz="0" w:space="0" w:color="auto"/>
        <w:right w:val="none" w:sz="0" w:space="0" w:color="auto"/>
      </w:divBdr>
    </w:div>
    <w:div w:id="850874571">
      <w:bodyDiv w:val="1"/>
      <w:marLeft w:val="0"/>
      <w:marRight w:val="0"/>
      <w:marTop w:val="0"/>
      <w:marBottom w:val="0"/>
      <w:divBdr>
        <w:top w:val="none" w:sz="0" w:space="0" w:color="auto"/>
        <w:left w:val="none" w:sz="0" w:space="0" w:color="auto"/>
        <w:bottom w:val="none" w:sz="0" w:space="0" w:color="auto"/>
        <w:right w:val="none" w:sz="0" w:space="0" w:color="auto"/>
      </w:divBdr>
    </w:div>
    <w:div w:id="1051727625">
      <w:bodyDiv w:val="1"/>
      <w:marLeft w:val="0"/>
      <w:marRight w:val="0"/>
      <w:marTop w:val="0"/>
      <w:marBottom w:val="0"/>
      <w:divBdr>
        <w:top w:val="none" w:sz="0" w:space="0" w:color="auto"/>
        <w:left w:val="none" w:sz="0" w:space="0" w:color="auto"/>
        <w:bottom w:val="none" w:sz="0" w:space="0" w:color="auto"/>
        <w:right w:val="none" w:sz="0" w:space="0" w:color="auto"/>
      </w:divBdr>
    </w:div>
    <w:div w:id="1202209013">
      <w:bodyDiv w:val="1"/>
      <w:marLeft w:val="0"/>
      <w:marRight w:val="0"/>
      <w:marTop w:val="0"/>
      <w:marBottom w:val="0"/>
      <w:divBdr>
        <w:top w:val="none" w:sz="0" w:space="0" w:color="auto"/>
        <w:left w:val="none" w:sz="0" w:space="0" w:color="auto"/>
        <w:bottom w:val="none" w:sz="0" w:space="0" w:color="auto"/>
        <w:right w:val="none" w:sz="0" w:space="0" w:color="auto"/>
      </w:divBdr>
    </w:div>
    <w:div w:id="1301308201">
      <w:bodyDiv w:val="1"/>
      <w:marLeft w:val="0"/>
      <w:marRight w:val="0"/>
      <w:marTop w:val="0"/>
      <w:marBottom w:val="0"/>
      <w:divBdr>
        <w:top w:val="none" w:sz="0" w:space="0" w:color="auto"/>
        <w:left w:val="none" w:sz="0" w:space="0" w:color="auto"/>
        <w:bottom w:val="none" w:sz="0" w:space="0" w:color="auto"/>
        <w:right w:val="none" w:sz="0" w:space="0" w:color="auto"/>
      </w:divBdr>
    </w:div>
    <w:div w:id="1505851825">
      <w:bodyDiv w:val="1"/>
      <w:marLeft w:val="0"/>
      <w:marRight w:val="0"/>
      <w:marTop w:val="0"/>
      <w:marBottom w:val="0"/>
      <w:divBdr>
        <w:top w:val="none" w:sz="0" w:space="0" w:color="auto"/>
        <w:left w:val="none" w:sz="0" w:space="0" w:color="auto"/>
        <w:bottom w:val="none" w:sz="0" w:space="0" w:color="auto"/>
        <w:right w:val="none" w:sz="0" w:space="0" w:color="auto"/>
      </w:divBdr>
    </w:div>
    <w:div w:id="1564637665">
      <w:bodyDiv w:val="1"/>
      <w:marLeft w:val="0"/>
      <w:marRight w:val="0"/>
      <w:marTop w:val="0"/>
      <w:marBottom w:val="0"/>
      <w:divBdr>
        <w:top w:val="none" w:sz="0" w:space="0" w:color="auto"/>
        <w:left w:val="none" w:sz="0" w:space="0" w:color="auto"/>
        <w:bottom w:val="none" w:sz="0" w:space="0" w:color="auto"/>
        <w:right w:val="none" w:sz="0" w:space="0" w:color="auto"/>
      </w:divBdr>
    </w:div>
    <w:div w:id="1641883880">
      <w:bodyDiv w:val="1"/>
      <w:marLeft w:val="0"/>
      <w:marRight w:val="0"/>
      <w:marTop w:val="0"/>
      <w:marBottom w:val="0"/>
      <w:divBdr>
        <w:top w:val="none" w:sz="0" w:space="0" w:color="auto"/>
        <w:left w:val="none" w:sz="0" w:space="0" w:color="auto"/>
        <w:bottom w:val="none" w:sz="0" w:space="0" w:color="auto"/>
        <w:right w:val="none" w:sz="0" w:space="0" w:color="auto"/>
      </w:divBdr>
    </w:div>
    <w:div w:id="1875850170">
      <w:bodyDiv w:val="1"/>
      <w:marLeft w:val="0"/>
      <w:marRight w:val="0"/>
      <w:marTop w:val="0"/>
      <w:marBottom w:val="0"/>
      <w:divBdr>
        <w:top w:val="none" w:sz="0" w:space="0" w:color="auto"/>
        <w:left w:val="none" w:sz="0" w:space="0" w:color="auto"/>
        <w:bottom w:val="none" w:sz="0" w:space="0" w:color="auto"/>
        <w:right w:val="none" w:sz="0" w:space="0" w:color="auto"/>
      </w:divBdr>
    </w:div>
    <w:div w:id="1899629838">
      <w:bodyDiv w:val="1"/>
      <w:marLeft w:val="0"/>
      <w:marRight w:val="0"/>
      <w:marTop w:val="0"/>
      <w:marBottom w:val="0"/>
      <w:divBdr>
        <w:top w:val="none" w:sz="0" w:space="0" w:color="auto"/>
        <w:left w:val="none" w:sz="0" w:space="0" w:color="auto"/>
        <w:bottom w:val="none" w:sz="0" w:space="0" w:color="auto"/>
        <w:right w:val="none" w:sz="0" w:space="0" w:color="auto"/>
      </w:divBdr>
    </w:div>
    <w:div w:id="2071613538">
      <w:bodyDiv w:val="1"/>
      <w:marLeft w:val="0"/>
      <w:marRight w:val="0"/>
      <w:marTop w:val="0"/>
      <w:marBottom w:val="0"/>
      <w:divBdr>
        <w:top w:val="none" w:sz="0" w:space="0" w:color="auto"/>
        <w:left w:val="none" w:sz="0" w:space="0" w:color="auto"/>
        <w:bottom w:val="none" w:sz="0" w:space="0" w:color="auto"/>
        <w:right w:val="none" w:sz="0" w:space="0" w:color="auto"/>
      </w:divBdr>
    </w:div>
    <w:div w:id="2108193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a.upsava@kurzemesregions.lv" TargetMode="Externa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nna.upsava@kurzemesregions.lv" TargetMode="Externa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image" Target="media/image6.jpeg"/><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kurzemesregions.lv/projekti/vides-aizsardziba/geosites/"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806</TotalTime>
  <Pages>8</Pages>
  <Words>1937</Words>
  <Characters>11046</Characters>
  <Application>Microsoft Office Word</Application>
  <DocSecurity>0</DocSecurity>
  <Lines>92</Lines>
  <Paragraphs>25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Alise</dc:creator>
  <cp:keywords/>
  <dc:description/>
  <cp:lastModifiedBy>Anna</cp:lastModifiedBy>
  <cp:revision>64</cp:revision>
  <dcterms:created xsi:type="dcterms:W3CDTF">2025-02-19T16:10:00Z</dcterms:created>
  <dcterms:modified xsi:type="dcterms:W3CDTF">2026-02-10T07:59:00Z</dcterms:modified>
</cp:coreProperties>
</file>