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087A" w14:textId="6C1C9B68" w:rsidR="005353B9" w:rsidRPr="00A80CB7" w:rsidRDefault="005353B9" w:rsidP="005353B9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left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-LV" w:eastAsia="lv-LV"/>
        </w:rPr>
      </w:pPr>
      <w:r w:rsidRPr="00A80CB7">
        <w:rPr>
          <w:rFonts w:ascii="Times New Roman" w:eastAsia="Times New Roman" w:hAnsi="Times New Roman" w:cs="Times New Roman"/>
          <w:noProof/>
          <w:position w:val="0"/>
          <w:sz w:val="24"/>
          <w:szCs w:val="24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6A68846" wp14:editId="1912E822">
            <wp:simplePos x="0" y="0"/>
            <wp:positionH relativeFrom="column">
              <wp:posOffset>4458335</wp:posOffset>
            </wp:positionH>
            <wp:positionV relativeFrom="paragraph">
              <wp:posOffset>388620</wp:posOffset>
            </wp:positionV>
            <wp:extent cx="1188720" cy="427355"/>
            <wp:effectExtent l="0" t="0" r="0" b="0"/>
            <wp:wrapThrough wrapText="bothSides">
              <wp:wrapPolygon edited="0">
                <wp:start x="0" y="0"/>
                <wp:lineTo x="0" y="17331"/>
                <wp:lineTo x="1038" y="20220"/>
                <wp:lineTo x="5192" y="20220"/>
                <wp:lineTo x="12808" y="20220"/>
                <wp:lineTo x="18000" y="18294"/>
                <wp:lineTo x="21115" y="12517"/>
                <wp:lineTo x="21115" y="0"/>
                <wp:lineTo x="6923" y="0"/>
                <wp:lineTo x="0" y="0"/>
              </wp:wrapPolygon>
            </wp:wrapThrough>
            <wp:docPr id="2050" name="Picture 2" descr="KURZEMES PLĀNOŠANAS REĢIONS">
              <a:extLst xmlns:a="http://schemas.openxmlformats.org/drawingml/2006/main">
                <a:ext uri="{FF2B5EF4-FFF2-40B4-BE49-F238E27FC236}">
                  <a16:creationId xmlns:a16="http://schemas.microsoft.com/office/drawing/2014/main" id="{E1701AD1-A5BB-4F3F-ACDB-43D6789418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URZEMES PLĀNOŠANAS REĢIONS">
                      <a:extLst>
                        <a:ext uri="{FF2B5EF4-FFF2-40B4-BE49-F238E27FC236}">
                          <a16:creationId xmlns:a16="http://schemas.microsoft.com/office/drawing/2014/main" id="{E1701AD1-A5BB-4F3F-ACDB-43D67894181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CB7">
        <w:rPr>
          <w:rFonts w:ascii="Times New Roman" w:eastAsia="Times New Roman" w:hAnsi="Times New Roman" w:cs="Times New Roman"/>
          <w:noProof/>
          <w:position w:val="0"/>
          <w:sz w:val="24"/>
          <w:szCs w:val="24"/>
          <w:lang w:val="lv-LV" w:eastAsia="lv-LV"/>
        </w:rPr>
        <w:drawing>
          <wp:inline distT="0" distB="0" distL="0" distR="0" wp14:anchorId="30F15985" wp14:editId="6BC6F6D1">
            <wp:extent cx="3634740" cy="10955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428" cy="11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9741" w:type="dxa"/>
        <w:tblInd w:w="-108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  <w:insideV w:val="single" w:sz="8" w:space="0" w:color="7295D2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6C5BB0" w:rsidRPr="00A80CB7" w14:paraId="1013251A" w14:textId="77777777">
        <w:tc>
          <w:tcPr>
            <w:tcW w:w="9741" w:type="dxa"/>
            <w:shd w:val="clear" w:color="auto" w:fill="D0DBF0"/>
          </w:tcPr>
          <w:p w14:paraId="332C9828" w14:textId="727F3AED" w:rsidR="005353B9" w:rsidRPr="00A80CB7" w:rsidRDefault="005353B9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Interreg VI-A Latvijas-Lietuvas pārrobežu sadarbības programmas 2021.-2027.gadam </w:t>
            </w:r>
          </w:p>
          <w:p w14:paraId="6A923FBB" w14:textId="3F8C7AB1" w:rsidR="005353B9" w:rsidRPr="00A80CB7" w:rsidRDefault="005353B9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projekts Nr. LL-00011 “Ūdens maršrutu tīkla attīstība Latvijā un Lietuvā, paplašinot</w:t>
            </w:r>
          </w:p>
          <w:p w14:paraId="7B9EA454" w14:textId="07A3C8FF" w:rsidR="006C5BB0" w:rsidRPr="00A80CB7" w:rsidRDefault="005353B9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pārrobežu tūrisma produktu www.riverways.eu”/ WaterWays</w:t>
            </w:r>
          </w:p>
        </w:tc>
      </w:tr>
    </w:tbl>
    <w:tbl>
      <w:tblPr>
        <w:tblW w:w="9741" w:type="dxa"/>
        <w:tblInd w:w="-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DB7B8A" w:rsidRPr="00A80CB7" w14:paraId="035FD1BC" w14:textId="77777777" w:rsidTr="00B843F3">
        <w:tc>
          <w:tcPr>
            <w:tcW w:w="9741" w:type="dxa"/>
            <w:tcBorders>
              <w:bottom w:val="single" w:sz="12" w:space="0" w:color="8EAADB"/>
            </w:tcBorders>
          </w:tcPr>
          <w:p w14:paraId="221B4D03" w14:textId="1220FB4E" w:rsidR="00E8377E" w:rsidRPr="00A80CB7" w:rsidRDefault="00E8377E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Seminārs</w:t>
            </w:r>
          </w:p>
          <w:p w14:paraId="79392CE3" w14:textId="4656521B" w:rsidR="00672076" w:rsidRPr="00A80CB7" w:rsidRDefault="00E8377E" w:rsidP="005353B9">
            <w:pPr>
              <w:ind w:left="1" w:hanging="3"/>
              <w:jc w:val="center"/>
              <w:rPr>
                <w:rFonts w:asciiTheme="majorHAnsi" w:eastAsia="Times New Roman" w:hAnsiTheme="majorHAnsi" w:cstheme="majorHAnsi"/>
                <w:b/>
                <w:bCs/>
                <w:color w:val="1F4E79"/>
                <w:sz w:val="28"/>
                <w:szCs w:val="28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8"/>
                <w:szCs w:val="28"/>
                <w:lang w:val="lv-LV"/>
              </w:rPr>
              <w:t>Ezeru apsaimniekošana ūdenstūrisma attīstībai</w:t>
            </w:r>
            <w:r w:rsidR="009903C6"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8"/>
                <w:szCs w:val="28"/>
                <w:lang w:val="lv-LV"/>
              </w:rPr>
              <w:t xml:space="preserve"> Kurzemē</w:t>
            </w:r>
          </w:p>
          <w:p w14:paraId="44952419" w14:textId="77777777" w:rsidR="00DB7B8A" w:rsidRDefault="00355B62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22</w:t>
            </w:r>
            <w:r w:rsidR="005353B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.0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5</w:t>
            </w:r>
            <w:r w:rsidR="00DB7B8A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.202</w:t>
            </w:r>
            <w:r w:rsidR="00672076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6</w:t>
            </w:r>
            <w:r w:rsidR="00DB7B8A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672076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</w:p>
          <w:p w14:paraId="7DE989FE" w14:textId="05BD7441" w:rsidR="00185CC7" w:rsidRPr="00A80CB7" w:rsidRDefault="00185CC7" w:rsidP="005353B9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185CC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Brocēnu Kultūras centrs, Lielcieceres iela 10, Brocēni, Saldus novads</w:t>
            </w:r>
          </w:p>
        </w:tc>
      </w:tr>
      <w:tr w:rsidR="00DB7B8A" w:rsidRPr="00A80CB7" w14:paraId="5AF66D00" w14:textId="77777777" w:rsidTr="00B843F3">
        <w:tc>
          <w:tcPr>
            <w:tcW w:w="9741" w:type="dxa"/>
            <w:shd w:val="clear" w:color="auto" w:fill="D9E2F3"/>
          </w:tcPr>
          <w:p w14:paraId="0DFDC189" w14:textId="64202FD2" w:rsidR="00DB7B8A" w:rsidRPr="00A80CB7" w:rsidRDefault="005353B9" w:rsidP="00B843F3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Programma</w:t>
            </w:r>
          </w:p>
        </w:tc>
      </w:tr>
      <w:tr w:rsidR="00E8377E" w:rsidRPr="00A80CB7" w14:paraId="401F5B8D" w14:textId="77777777" w:rsidTr="00E8377E">
        <w:tc>
          <w:tcPr>
            <w:tcW w:w="9741" w:type="dxa"/>
            <w:shd w:val="clear" w:color="auto" w:fill="auto"/>
          </w:tcPr>
          <w:p w14:paraId="6D85C68F" w14:textId="6504E398" w:rsidR="00E8377E" w:rsidRPr="00A80CB7" w:rsidRDefault="00E8377E" w:rsidP="00E8377E">
            <w:pPr>
              <w:ind w:left="0" w:hanging="2"/>
              <w:jc w:val="both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Mērķis: </w:t>
            </w:r>
            <w:r w:rsidRPr="00A80CB7">
              <w:rPr>
                <w:rFonts w:asciiTheme="majorHAnsi" w:eastAsia="Times New Roman" w:hAnsiTheme="majorHAnsi" w:cstheme="majorHAnsi"/>
                <w:bCs/>
                <w:color w:val="1F4E79"/>
                <w:sz w:val="24"/>
                <w:szCs w:val="24"/>
                <w:lang w:val="lv-LV"/>
              </w:rPr>
              <w:t>Veicināt ilgtspējīgu ezeru apsaimniekošanu un ūdenstūrisma attīstību Kurzemē, sabalansējot vides aizsardzību, uzņēmējdarbību un vietējo kopienu intereses.</w:t>
            </w:r>
          </w:p>
        </w:tc>
      </w:tr>
    </w:tbl>
    <w:p w14:paraId="7DA47CF4" w14:textId="77777777" w:rsidR="00954321" w:rsidRPr="00A80CB7" w:rsidRDefault="00954321" w:rsidP="00D02DA0">
      <w:pPr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  <w:lang w:val="lv-LV"/>
        </w:rPr>
      </w:pPr>
    </w:p>
    <w:tbl>
      <w:tblPr>
        <w:tblpPr w:leftFromText="180" w:rightFromText="180" w:vertAnchor="text" w:tblpX="-90"/>
        <w:tblW w:w="97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7830"/>
      </w:tblGrid>
      <w:tr w:rsidR="00DB7B8A" w:rsidRPr="00A80CB7" w14:paraId="43D6F746" w14:textId="77777777" w:rsidTr="00E8377E">
        <w:tc>
          <w:tcPr>
            <w:tcW w:w="1890" w:type="dxa"/>
            <w:tcBorders>
              <w:bottom w:val="single" w:sz="12" w:space="0" w:color="8EAADB"/>
            </w:tcBorders>
            <w:shd w:val="clear" w:color="auto" w:fill="D9E2F3"/>
          </w:tcPr>
          <w:p w14:paraId="4CB2506A" w14:textId="0416B45F" w:rsidR="00DB7B8A" w:rsidRPr="00A80CB7" w:rsidRDefault="00E8377E" w:rsidP="005353B9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9.</w:t>
            </w:r>
            <w:r w:rsidR="00355B62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3</w:t>
            </w:r>
            <w:r w:rsidRPr="00A80CB7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tcBorders>
              <w:bottom w:val="single" w:sz="12" w:space="0" w:color="8EAADB"/>
            </w:tcBorders>
            <w:shd w:val="clear" w:color="auto" w:fill="D9E2F3"/>
          </w:tcPr>
          <w:p w14:paraId="6FC3C12E" w14:textId="009F5BA2" w:rsidR="00DD481E" w:rsidRPr="00A80CB7" w:rsidRDefault="00E8377E" w:rsidP="00E8377E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E8377E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Reģistrācija un kafija</w:t>
            </w:r>
          </w:p>
        </w:tc>
      </w:tr>
      <w:tr w:rsidR="00E8377E" w:rsidRPr="00A80CB7" w14:paraId="2D16E83F" w14:textId="77777777" w:rsidTr="00B843F3">
        <w:tc>
          <w:tcPr>
            <w:tcW w:w="1890" w:type="dxa"/>
            <w:tcBorders>
              <w:bottom w:val="single" w:sz="12" w:space="0" w:color="8EAADB"/>
            </w:tcBorders>
          </w:tcPr>
          <w:p w14:paraId="5ACCDE60" w14:textId="0B550112" w:rsidR="00E8377E" w:rsidRPr="00A80CB7" w:rsidRDefault="00355B62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10</w:t>
            </w:r>
            <w:r w:rsidR="00E8377E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8377E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– 10.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tcBorders>
              <w:bottom w:val="single" w:sz="12" w:space="0" w:color="8EAADB"/>
            </w:tcBorders>
          </w:tcPr>
          <w:p w14:paraId="796A0044" w14:textId="1992C1EA" w:rsidR="00E8377E" w:rsidRPr="00E8377E" w:rsidRDefault="00E8377E" w:rsidP="00E8377E">
            <w:pPr>
              <w:ind w:left="0" w:hanging="2"/>
              <w:jc w:val="left"/>
              <w:textDirection w:val="lrTb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E8377E"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Atklāšana</w:t>
            </w:r>
          </w:p>
          <w:p w14:paraId="7299310D" w14:textId="542AD3CF" w:rsidR="00E8377E" w:rsidRPr="00656D07" w:rsidRDefault="002A2620" w:rsidP="001447D5">
            <w:pPr>
              <w:pStyle w:val="ListParagraph"/>
              <w:numPr>
                <w:ilvl w:val="0"/>
                <w:numId w:val="9"/>
              </w:numPr>
              <w:ind w:leftChars="0" w:firstLineChars="0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 w:rsidRPr="002A2620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Ūdenstūrisma piedāvājums Kurzemē</w:t>
            </w:r>
            <w:r w:rsidR="00020D61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;</w:t>
            </w:r>
          </w:p>
          <w:p w14:paraId="045989CA" w14:textId="5FD3419B" w:rsidR="001447D5" w:rsidRPr="00656D07" w:rsidRDefault="002A2620" w:rsidP="001447D5">
            <w:pPr>
              <w:pStyle w:val="ListParagraph"/>
              <w:numPr>
                <w:ilvl w:val="0"/>
                <w:numId w:val="9"/>
              </w:numPr>
              <w:ind w:leftChars="0" w:firstLineChars="0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WaterWays projekta rezultāti</w:t>
            </w:r>
            <w:r w:rsidR="00020D61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.</w:t>
            </w:r>
          </w:p>
          <w:p w14:paraId="2556C236" w14:textId="77777777" w:rsidR="00656D07" w:rsidRPr="00656D07" w:rsidRDefault="00656D07" w:rsidP="00E8377E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eastAsia="Times New Roman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  <w:t>Aiga Meri</w:t>
            </w:r>
          </w:p>
          <w:p w14:paraId="007BEBEF" w14:textId="31C0936E" w:rsidR="00E8377E" w:rsidRPr="00A80CB7" w:rsidRDefault="00E8377E" w:rsidP="00E8377E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 xml:space="preserve">KPR </w:t>
            </w:r>
            <w:r w:rsidR="00656D07">
              <w:rPr>
                <w:rFonts w:asciiTheme="majorHAnsi" w:eastAsia="Times New Roman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Projektu nodaļas vadītāja</w:t>
            </w:r>
          </w:p>
        </w:tc>
      </w:tr>
      <w:tr w:rsidR="00E8377E" w:rsidRPr="00A80CB7" w14:paraId="1B9576CA" w14:textId="77777777" w:rsidTr="00B024C4">
        <w:trPr>
          <w:trHeight w:val="313"/>
        </w:trPr>
        <w:tc>
          <w:tcPr>
            <w:tcW w:w="1890" w:type="dxa"/>
            <w:tcBorders>
              <w:bottom w:val="single" w:sz="12" w:space="0" w:color="8EAADB"/>
            </w:tcBorders>
            <w:shd w:val="clear" w:color="auto" w:fill="D9E2F3"/>
          </w:tcPr>
          <w:p w14:paraId="4FA88D7C" w14:textId="52E76F0A" w:rsidR="00E80BBA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10.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– 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 w:rsidR="00E72B30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</w:p>
          <w:p w14:paraId="25C44D4B" w14:textId="59EA6976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color w:val="1F4E79"/>
                <w:sz w:val="24"/>
                <w:szCs w:val="24"/>
                <w:lang w:val="lv-LV"/>
              </w:rPr>
            </w:pPr>
          </w:p>
        </w:tc>
        <w:tc>
          <w:tcPr>
            <w:tcW w:w="7830" w:type="dxa"/>
            <w:tcBorders>
              <w:bottom w:val="single" w:sz="12" w:space="0" w:color="8EAADB"/>
            </w:tcBorders>
            <w:shd w:val="clear" w:color="auto" w:fill="D9E2F3"/>
          </w:tcPr>
          <w:p w14:paraId="38D62F05" w14:textId="3BFB5B2F" w:rsidR="00656D07" w:rsidRPr="00656D07" w:rsidRDefault="00656D07" w:rsidP="00656D07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1447D5"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Ezeru-cilvēku attiecības: tūrisma, privātīpašuma un dabas aizsardzības līkloči Latvijā</w:t>
            </w:r>
          </w:p>
          <w:p w14:paraId="6828437C" w14:textId="77777777" w:rsidR="0093358A" w:rsidRPr="0093358A" w:rsidRDefault="0093358A" w:rsidP="0093358A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93358A"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  <w:t>Kārlis Lakševics</w:t>
            </w:r>
          </w:p>
          <w:p w14:paraId="4D88FE6D" w14:textId="64E5BAB9" w:rsidR="00E72B30" w:rsidRPr="00A80CB7" w:rsidRDefault="0093358A" w:rsidP="0093358A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L</w:t>
            </w:r>
            <w:r w:rsidRPr="0093358A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atvijas Universitāte</w:t>
            </w: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s</w:t>
            </w:r>
            <w:r w:rsidRPr="0093358A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 xml:space="preserve"> Ekonomikas un sociālo zinātņu fakultāte</w:t>
            </w: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s</w:t>
            </w:r>
            <w:r w:rsidRPr="0093358A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 xml:space="preserve"> pētnieks</w:t>
            </w:r>
          </w:p>
        </w:tc>
      </w:tr>
      <w:tr w:rsidR="00E8377E" w:rsidRPr="00A80CB7" w14:paraId="7206484F" w14:textId="77777777" w:rsidTr="00656D07">
        <w:tc>
          <w:tcPr>
            <w:tcW w:w="1890" w:type="dxa"/>
            <w:shd w:val="clear" w:color="auto" w:fill="auto"/>
          </w:tcPr>
          <w:p w14:paraId="52F38C36" w14:textId="01143B7C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–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DB7DE0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auto"/>
          </w:tcPr>
          <w:p w14:paraId="336CB0BA" w14:textId="75C0E09D" w:rsidR="00E8377E" w:rsidRPr="00E82138" w:rsidRDefault="00E82138" w:rsidP="00E82138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Vidzemes reģiona ezeru apsaimniekošanas piemēri</w:t>
            </w:r>
          </w:p>
          <w:p w14:paraId="1B47799E" w14:textId="5096FD75" w:rsidR="00631A69" w:rsidRDefault="00DB7DE0" w:rsidP="00631A69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DB7DE0"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Dr.geogr</w:t>
            </w: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 xml:space="preserve">. </w:t>
            </w:r>
            <w:r w:rsidRPr="00DB7DE0">
              <w:rPr>
                <w:rFonts w:asciiTheme="majorHAnsi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  <w:t>Andris Klepers</w:t>
            </w:r>
          </w:p>
          <w:p w14:paraId="6456D3C0" w14:textId="01B93C3F" w:rsidR="00DB7DE0" w:rsidRPr="00A80CB7" w:rsidRDefault="00DB7DE0" w:rsidP="00631A69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Vidzemes Augstskolas vadošais pētnieks</w:t>
            </w:r>
          </w:p>
        </w:tc>
      </w:tr>
      <w:tr w:rsidR="00DB7DE0" w:rsidRPr="00A80CB7" w14:paraId="03272000" w14:textId="77777777" w:rsidTr="00656D07">
        <w:tc>
          <w:tcPr>
            <w:tcW w:w="1890" w:type="dxa"/>
            <w:shd w:val="clear" w:color="auto" w:fill="DBE5F1" w:themeFill="accent1" w:themeFillTint="33"/>
          </w:tcPr>
          <w:p w14:paraId="1D06953D" w14:textId="2DC782D3" w:rsidR="00DB7DE0" w:rsidRPr="00E80BBA" w:rsidRDefault="00E80BBA" w:rsidP="00E80BBA">
            <w:pPr>
              <w:ind w:leftChars="0" w:left="-2" w:firstLineChars="0" w:firstLine="0"/>
              <w:jc w:val="center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11.</w:t>
            </w:r>
            <w:r w:rsid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4</w:t>
            </w:r>
            <w:r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0 </w:t>
            </w:r>
            <w:r w:rsidR="00DB7DE0" w:rsidRPr="00E80BBA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– 1</w:t>
            </w:r>
            <w:r w:rsid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="00DB7DE0" w:rsidRPr="00E80BBA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DB7DE0" w:rsidRPr="00E80BBA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DBE5F1" w:themeFill="accent1" w:themeFillTint="33"/>
          </w:tcPr>
          <w:p w14:paraId="55EC91E3" w14:textId="10254A3D" w:rsidR="00DB7DE0" w:rsidRDefault="00355B62" w:rsidP="00355B62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Saldus novada pašvaldības ezeru apsaimniekošanas p</w:t>
            </w:r>
            <w:r w:rsidR="001447D5" w:rsidRPr="00355B62"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  <w:t>ieredze</w:t>
            </w:r>
          </w:p>
          <w:p w14:paraId="72B54C60" w14:textId="77777777" w:rsidR="00D02DA0" w:rsidRPr="00D02DA0" w:rsidRDefault="00D02DA0" w:rsidP="00355B62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</w:pPr>
            <w:r w:rsidRPr="00D02DA0">
              <w:rPr>
                <w:rFonts w:asciiTheme="majorHAnsi" w:hAnsiTheme="majorHAnsi" w:cstheme="majorHAnsi"/>
                <w:b/>
                <w:i/>
                <w:iCs/>
                <w:color w:val="1F4E79"/>
                <w:sz w:val="24"/>
                <w:szCs w:val="24"/>
                <w:lang w:val="lv-LV"/>
              </w:rPr>
              <w:t>Karīna Ciesmane</w:t>
            </w:r>
          </w:p>
          <w:p w14:paraId="209805E7" w14:textId="2ECC67C2" w:rsidR="00E80BBA" w:rsidRPr="00E80BBA" w:rsidRDefault="00E80BBA" w:rsidP="00355B62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Saldus novada pašvaldība</w:t>
            </w:r>
          </w:p>
        </w:tc>
      </w:tr>
      <w:tr w:rsidR="00E8377E" w:rsidRPr="00A80CB7" w14:paraId="05C5A92A" w14:textId="77777777" w:rsidTr="00656D07">
        <w:tc>
          <w:tcPr>
            <w:tcW w:w="1890" w:type="dxa"/>
            <w:shd w:val="clear" w:color="auto" w:fill="auto"/>
          </w:tcPr>
          <w:p w14:paraId="7610FD8D" w14:textId="538D4E06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 xml:space="preserve"> – 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 w:rsidR="00631A69"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auto"/>
          </w:tcPr>
          <w:p w14:paraId="04DBF7FF" w14:textId="095AF431" w:rsidR="00E8377E" w:rsidRPr="00A80CB7" w:rsidRDefault="00D02DA0" w:rsidP="00631A69">
            <w:pPr>
              <w:ind w:left="0" w:hanging="2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Pusdienas</w:t>
            </w:r>
          </w:p>
        </w:tc>
      </w:tr>
      <w:tr w:rsidR="00E8377E" w:rsidRPr="00A80CB7" w14:paraId="78883E07" w14:textId="77777777" w:rsidTr="00B024C4">
        <w:tc>
          <w:tcPr>
            <w:tcW w:w="1890" w:type="dxa"/>
            <w:shd w:val="clear" w:color="auto" w:fill="DBE5F1" w:themeFill="accent1" w:themeFillTint="33"/>
          </w:tcPr>
          <w:p w14:paraId="6ED05A33" w14:textId="2A645232" w:rsidR="00E8377E" w:rsidRPr="00A80CB7" w:rsidRDefault="00E8377E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0BBA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2</w:t>
            </w: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 w:rsid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 – 1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 w:rsid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 w:rsid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DBE5F1" w:themeFill="accent1" w:themeFillTint="33"/>
          </w:tcPr>
          <w:p w14:paraId="5F554C0E" w14:textId="51FD9F01" w:rsidR="00FA2C7C" w:rsidRPr="00FA2C7C" w:rsidRDefault="00FA2C7C" w:rsidP="00FA2C7C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FA2C7C"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 xml:space="preserve">WaterWays projekta </w:t>
            </w:r>
            <w:r w:rsidR="002A2620"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  <w:t>rezultāti</w:t>
            </w:r>
          </w:p>
          <w:p w14:paraId="3DDFD969" w14:textId="63602D8C" w:rsidR="00656D07" w:rsidRPr="00656D07" w:rsidRDefault="00656D07" w:rsidP="0003702E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Kurzemes ezeru apsekojumu rezultāti</w:t>
            </w:r>
            <w:r w:rsidR="00020D61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;</w:t>
            </w:r>
          </w:p>
          <w:p w14:paraId="45D8EB6A" w14:textId="04F4A727" w:rsidR="00E8377E" w:rsidRDefault="00656D07" w:rsidP="0003702E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/>
                <w:bCs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Ezeru ceļve</w:t>
            </w:r>
            <w:r w:rsidR="002A2620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ža prezentācija</w:t>
            </w:r>
            <w:r w:rsidR="00020D61">
              <w:rPr>
                <w:rFonts w:asciiTheme="majorHAnsi" w:hAnsiTheme="majorHAnsi" w:cstheme="majorHAnsi"/>
                <w:color w:val="1F4E79"/>
                <w:sz w:val="24"/>
                <w:szCs w:val="24"/>
                <w:lang w:val="lv-LV"/>
              </w:rPr>
              <w:t>.</w:t>
            </w:r>
          </w:p>
          <w:p w14:paraId="1E261D8E" w14:textId="77777777" w:rsidR="00DB7DE0" w:rsidRPr="00DB7DE0" w:rsidRDefault="00DB7DE0" w:rsidP="00DB7DE0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DB7DE0">
              <w:rPr>
                <w:rFonts w:asciiTheme="majorHAnsi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  <w:t>Inga Hartika</w:t>
            </w:r>
          </w:p>
          <w:p w14:paraId="4A213F5A" w14:textId="0B6B2484" w:rsidR="00DB7DE0" w:rsidRPr="00DB7DE0" w:rsidRDefault="00DB7DE0" w:rsidP="00DB7DE0">
            <w:pPr>
              <w:ind w:leftChars="0" w:left="0" w:firstLineChars="0" w:firstLine="0"/>
              <w:jc w:val="both"/>
              <w:textDirection w:val="lrTb"/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 xml:space="preserve">KPR </w:t>
            </w:r>
            <w:r w:rsidRPr="00DB7DE0">
              <w:rPr>
                <w:rFonts w:asciiTheme="majorHAnsi" w:hAnsiTheme="majorHAnsi" w:cstheme="majorHAnsi"/>
                <w:i/>
                <w:iCs/>
                <w:color w:val="1F4E79"/>
                <w:sz w:val="24"/>
                <w:szCs w:val="24"/>
                <w:lang w:val="lv-LV"/>
              </w:rPr>
              <w:t>Projektu koordinatore tūrisma un mārketinga jomā</w:t>
            </w:r>
          </w:p>
        </w:tc>
      </w:tr>
      <w:tr w:rsidR="00B72660" w:rsidRPr="00A80CB7" w14:paraId="1F039139" w14:textId="77777777" w:rsidTr="00B72660">
        <w:tc>
          <w:tcPr>
            <w:tcW w:w="1890" w:type="dxa"/>
            <w:shd w:val="clear" w:color="auto" w:fill="auto"/>
          </w:tcPr>
          <w:p w14:paraId="69F00DBA" w14:textId="6821919D" w:rsidR="00B72660" w:rsidRPr="00A80CB7" w:rsidRDefault="00B72660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:</w:t>
            </w:r>
            <w:r w:rsidR="00E82138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 – 1</w:t>
            </w:r>
            <w:r w:rsidR="00436034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6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:</w:t>
            </w:r>
            <w:r w:rsidR="00656D0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auto"/>
          </w:tcPr>
          <w:p w14:paraId="2BF55DFD" w14:textId="715368EB" w:rsidR="00B72660" w:rsidRDefault="00D02DA0" w:rsidP="00B72660">
            <w:pPr>
              <w:ind w:leftChars="0" w:left="0" w:firstLineChars="0" w:firstLine="0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</w:pPr>
            <w:r w:rsidRPr="00D02D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  <w:t xml:space="preserve">Iepazīšanās ar Brocēnu ezera ūdenstūrisma infrastuktūru un </w:t>
            </w:r>
            <w:r w:rsidR="00020D61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1F4E79"/>
                <w:sz w:val="24"/>
                <w:szCs w:val="24"/>
                <w:lang w:val="lv-LV"/>
              </w:rPr>
              <w:t>WaterWays projekta rezultātiem</w:t>
            </w:r>
          </w:p>
          <w:p w14:paraId="785CE9EF" w14:textId="45F66B4B" w:rsidR="00D02DA0" w:rsidRPr="00D02DA0" w:rsidRDefault="00D02DA0" w:rsidP="00D02DA0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u</w:t>
            </w:r>
            <w:r w:rsidRPr="00D02DA0"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zņēmum</w:t>
            </w:r>
            <w:r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s</w:t>
            </w:r>
            <w:r w:rsidRPr="00D02DA0"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 xml:space="preserve"> “Cieceres Ūdensrozes”</w:t>
            </w:r>
            <w:r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;</w:t>
            </w:r>
          </w:p>
          <w:p w14:paraId="2DEDA47C" w14:textId="78C7749E" w:rsidR="00D02DA0" w:rsidRDefault="00020D61" w:rsidP="00D02DA0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Cieceres ostas terase</w:t>
            </w:r>
            <w:r w:rsidR="00D02DA0"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;</w:t>
            </w:r>
          </w:p>
          <w:p w14:paraId="394B763B" w14:textId="173443C3" w:rsidR="00B72660" w:rsidRPr="00D02DA0" w:rsidRDefault="00D02DA0" w:rsidP="00D02DA0">
            <w:pPr>
              <w:pStyle w:val="ListParagraph"/>
              <w:numPr>
                <w:ilvl w:val="0"/>
                <w:numId w:val="7"/>
              </w:numPr>
              <w:ind w:leftChars="0" w:firstLineChars="0"/>
              <w:jc w:val="both"/>
              <w:textDirection w:val="lrTb"/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</w:pPr>
            <w:r w:rsidRPr="00D02DA0"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SIA "Zezer"</w:t>
            </w:r>
            <w:r>
              <w:rPr>
                <w:rFonts w:asciiTheme="majorHAnsi" w:hAnsiTheme="majorHAnsi" w:cstheme="majorHAnsi"/>
                <w:bCs/>
                <w:color w:val="1F4E79"/>
                <w:sz w:val="24"/>
                <w:szCs w:val="24"/>
                <w:lang w:val="lv-LV"/>
              </w:rPr>
              <w:t>.</w:t>
            </w:r>
          </w:p>
        </w:tc>
      </w:tr>
      <w:tr w:rsidR="00E8377E" w:rsidRPr="00A80CB7" w14:paraId="609607EA" w14:textId="77777777" w:rsidTr="00B024C4">
        <w:tc>
          <w:tcPr>
            <w:tcW w:w="1890" w:type="dxa"/>
            <w:shd w:val="clear" w:color="auto" w:fill="DBE5F1" w:themeFill="accent1" w:themeFillTint="33"/>
          </w:tcPr>
          <w:p w14:paraId="79C61500" w14:textId="667FFA86" w:rsidR="00E8377E" w:rsidRPr="00A80CB7" w:rsidRDefault="000D6751" w:rsidP="00E8377E">
            <w:pPr>
              <w:ind w:left="0" w:hanging="2"/>
              <w:jc w:val="center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1</w:t>
            </w:r>
            <w:r w:rsidR="00436034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6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.</w:t>
            </w:r>
            <w:r w:rsidR="00436034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3</w:t>
            </w:r>
            <w:r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0</w:t>
            </w:r>
          </w:p>
        </w:tc>
        <w:tc>
          <w:tcPr>
            <w:tcW w:w="7830" w:type="dxa"/>
            <w:shd w:val="clear" w:color="auto" w:fill="DBE5F1" w:themeFill="accent1" w:themeFillTint="33"/>
          </w:tcPr>
          <w:p w14:paraId="7B2A8098" w14:textId="77777777" w:rsidR="00656D07" w:rsidRPr="00A80CB7" w:rsidRDefault="00656D07" w:rsidP="00656D07">
            <w:pPr>
              <w:ind w:left="0" w:hanging="2"/>
              <w:jc w:val="both"/>
              <w:textDirection w:val="lrTb"/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A80CB7">
              <w:rPr>
                <w:rFonts w:asciiTheme="majorHAnsi" w:eastAsia="Times New Roman" w:hAnsiTheme="majorHAnsi" w:cstheme="majorHAnsi"/>
                <w:b/>
                <w:color w:val="1F4E79"/>
                <w:sz w:val="24"/>
                <w:szCs w:val="24"/>
                <w:lang w:val="lv-LV"/>
              </w:rPr>
              <w:t>Noslēgums</w:t>
            </w:r>
          </w:p>
          <w:p w14:paraId="3F2098E3" w14:textId="12A11A9D" w:rsidR="00E8377E" w:rsidRPr="00656D07" w:rsidRDefault="00656D07" w:rsidP="00656D07">
            <w:pPr>
              <w:ind w:leftChars="0" w:left="0" w:firstLineChars="0" w:hanging="2"/>
              <w:jc w:val="both"/>
              <w:textDirection w:val="lrTb"/>
              <w:rPr>
                <w:rFonts w:asciiTheme="majorHAnsi" w:hAnsiTheme="majorHAnsi" w:cstheme="majorHAnsi"/>
                <w:b/>
                <w:color w:val="1F4E79"/>
                <w:sz w:val="24"/>
                <w:szCs w:val="24"/>
                <w:lang w:val="lv-LV"/>
              </w:rPr>
            </w:pPr>
            <w:r w:rsidRPr="00656D07"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Jautājumi, komentāri, ieteikumi</w:t>
            </w:r>
            <w:r>
              <w:rPr>
                <w:rFonts w:asciiTheme="majorHAnsi" w:hAnsiTheme="majorHAnsi" w:cstheme="majorHAnsi"/>
                <w:bCs/>
                <w:i/>
                <w:iCs/>
                <w:color w:val="1F4E79"/>
                <w:sz w:val="24"/>
                <w:szCs w:val="24"/>
                <w:lang w:val="lv-LV"/>
              </w:rPr>
              <w:t>, diskusijas</w:t>
            </w:r>
          </w:p>
        </w:tc>
      </w:tr>
    </w:tbl>
    <w:p w14:paraId="01E31661" w14:textId="77777777" w:rsidR="00C9676F" w:rsidRDefault="00C9676F" w:rsidP="00C9676F">
      <w:pPr>
        <w:ind w:left="0" w:hanging="2"/>
        <w:jc w:val="left"/>
        <w:rPr>
          <w:rFonts w:asciiTheme="majorHAnsi" w:hAnsiTheme="majorHAnsi" w:cstheme="majorHAnsi"/>
          <w:sz w:val="24"/>
          <w:szCs w:val="24"/>
          <w:lang w:val="lv-LV"/>
        </w:rPr>
      </w:pPr>
    </w:p>
    <w:p w14:paraId="4D66EFBD" w14:textId="5C569D72" w:rsidR="00DB7B8A" w:rsidRPr="00A80CB7" w:rsidRDefault="00C9676F" w:rsidP="00C9676F">
      <w:pPr>
        <w:ind w:left="0" w:hanging="2"/>
        <w:jc w:val="left"/>
        <w:rPr>
          <w:rFonts w:asciiTheme="majorHAnsi" w:hAnsiTheme="majorHAnsi" w:cstheme="majorHAnsi"/>
          <w:sz w:val="24"/>
          <w:szCs w:val="24"/>
          <w:lang w:val="lv-LV"/>
        </w:rPr>
      </w:pPr>
      <w:bookmarkStart w:id="0" w:name="_Hlk226985026"/>
      <w:r>
        <w:rPr>
          <w:rFonts w:asciiTheme="majorHAnsi" w:hAnsiTheme="majorHAnsi" w:cstheme="majorHAnsi"/>
          <w:sz w:val="24"/>
          <w:szCs w:val="24"/>
          <w:lang w:val="lv-LV"/>
        </w:rPr>
        <w:t xml:space="preserve">Pieteikties </w:t>
      </w:r>
      <w:hyperlink r:id="rId10" w:history="1">
        <w:r w:rsidRPr="00C9676F">
          <w:rPr>
            <w:rStyle w:val="Hyperlink"/>
            <w:rFonts w:asciiTheme="majorHAnsi" w:hAnsiTheme="majorHAnsi" w:cstheme="majorHAnsi"/>
            <w:sz w:val="24"/>
            <w:szCs w:val="24"/>
            <w:lang w:val="lv-LV"/>
          </w:rPr>
          <w:t>ŠE</w:t>
        </w:r>
        <w:r w:rsidRPr="00C9676F">
          <w:rPr>
            <w:rStyle w:val="Hyperlink"/>
            <w:rFonts w:asciiTheme="majorHAnsi" w:hAnsiTheme="majorHAnsi" w:cstheme="majorHAnsi"/>
            <w:sz w:val="24"/>
            <w:szCs w:val="24"/>
            <w:lang w:val="lv-LV"/>
          </w:rPr>
          <w:t>I</w:t>
        </w:r>
        <w:r w:rsidRPr="00C9676F">
          <w:rPr>
            <w:rStyle w:val="Hyperlink"/>
            <w:rFonts w:asciiTheme="majorHAnsi" w:hAnsiTheme="majorHAnsi" w:cstheme="majorHAnsi"/>
            <w:sz w:val="24"/>
            <w:szCs w:val="24"/>
            <w:lang w:val="lv-LV"/>
          </w:rPr>
          <w:t>T</w:t>
        </w:r>
      </w:hyperlink>
      <w:r>
        <w:rPr>
          <w:rFonts w:asciiTheme="majorHAnsi" w:hAnsiTheme="majorHAnsi" w:cstheme="majorHAnsi"/>
          <w:sz w:val="24"/>
          <w:szCs w:val="24"/>
          <w:lang w:val="lv-LV"/>
        </w:rPr>
        <w:t xml:space="preserve"> līdz </w:t>
      </w:r>
      <w:r w:rsidRPr="00C9676F">
        <w:rPr>
          <w:rFonts w:asciiTheme="majorHAnsi" w:hAnsiTheme="majorHAnsi" w:cstheme="majorHAnsi"/>
          <w:b/>
          <w:bCs/>
          <w:sz w:val="24"/>
          <w:szCs w:val="24"/>
          <w:lang w:val="lv-LV"/>
        </w:rPr>
        <w:t>18.maijam!</w:t>
      </w:r>
    </w:p>
    <w:p w14:paraId="48FA2E93" w14:textId="55A8EE35" w:rsidR="00E8377E" w:rsidRPr="00A80CB7" w:rsidRDefault="0083385A" w:rsidP="00656D07">
      <w:pPr>
        <w:ind w:left="0" w:hanging="2"/>
        <w:jc w:val="center"/>
        <w:rPr>
          <w:rFonts w:asciiTheme="majorHAnsi" w:eastAsia="Times New Roman" w:hAnsiTheme="majorHAnsi" w:cstheme="majorHAnsi"/>
          <w:color w:val="1F4E79"/>
          <w:sz w:val="24"/>
          <w:szCs w:val="24"/>
          <w:lang w:val="lv-LV"/>
        </w:rPr>
      </w:pPr>
      <w:bookmarkStart w:id="1" w:name="_Hlk196484002"/>
      <w:bookmarkEnd w:id="0"/>
      <w:r w:rsidRPr="00A80CB7">
        <w:rPr>
          <w:rFonts w:asciiTheme="majorHAnsi" w:eastAsia="Times New Roman" w:hAnsiTheme="majorHAnsi" w:cstheme="majorHAnsi"/>
          <w:noProof/>
          <w:color w:val="1F4E79"/>
          <w:sz w:val="24"/>
          <w:szCs w:val="24"/>
          <w:lang w:val="lv-LV"/>
        </w:rPr>
        <w:drawing>
          <wp:inline distT="0" distB="0" distL="0" distR="0" wp14:anchorId="3BB9CE72" wp14:editId="1BDF0027">
            <wp:extent cx="4461165" cy="932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0797" cy="93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214" w:rsidRPr="00A80CB7">
        <w:rPr>
          <w:rFonts w:asciiTheme="majorHAnsi" w:eastAsia="Times New Roman" w:hAnsiTheme="majorHAnsi" w:cstheme="majorHAnsi"/>
          <w:color w:val="1F4E79"/>
          <w:sz w:val="24"/>
          <w:szCs w:val="24"/>
          <w:lang w:val="lv-LV"/>
        </w:rPr>
        <w:t xml:space="preserve"> </w:t>
      </w:r>
      <w:bookmarkEnd w:id="1"/>
    </w:p>
    <w:sectPr w:rsidR="00E8377E" w:rsidRPr="00A80CB7" w:rsidSect="00D02DA0">
      <w:headerReference w:type="default" r:id="rId12"/>
      <w:footerReference w:type="default" r:id="rId13"/>
      <w:pgSz w:w="11906" w:h="16838"/>
      <w:pgMar w:top="0" w:right="1134" w:bottom="142" w:left="1247" w:header="567" w:footer="1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E20B" w14:textId="77777777" w:rsidR="0098064A" w:rsidRDefault="0098064A">
      <w:pPr>
        <w:spacing w:line="240" w:lineRule="auto"/>
        <w:ind w:left="0" w:hanging="2"/>
      </w:pPr>
      <w:r>
        <w:separator/>
      </w:r>
    </w:p>
  </w:endnote>
  <w:endnote w:type="continuationSeparator" w:id="0">
    <w:p w14:paraId="7B415C7A" w14:textId="77777777" w:rsidR="0098064A" w:rsidRDefault="009806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GothicCond Due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38FB" w14:textId="77777777" w:rsidR="006C5BB0" w:rsidRDefault="006C5BB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left"/>
      <w:rPr>
        <w:rFonts w:ascii="NewsGothicCond Due" w:eastAsia="NewsGothicCond Due" w:hAnsi="NewsGothicCond Due" w:cs="NewsGothicCond Due"/>
        <w:color w:val="0033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9778" w14:textId="77777777" w:rsidR="0098064A" w:rsidRDefault="0098064A">
      <w:pPr>
        <w:spacing w:line="240" w:lineRule="auto"/>
        <w:ind w:left="0" w:hanging="2"/>
      </w:pPr>
      <w:r>
        <w:separator/>
      </w:r>
    </w:p>
  </w:footnote>
  <w:footnote w:type="continuationSeparator" w:id="0">
    <w:p w14:paraId="23B9E7AD" w14:textId="77777777" w:rsidR="0098064A" w:rsidRDefault="009806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60AE" w14:textId="77777777" w:rsidR="006C5BB0" w:rsidRDefault="00FE0A9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46E70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1661A81D" w14:textId="77777777" w:rsidR="006C5BB0" w:rsidRDefault="006C5BB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Times New Roman" w:eastAsia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3613"/>
    <w:multiLevelType w:val="multilevel"/>
    <w:tmpl w:val="90BE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374CF"/>
    <w:multiLevelType w:val="multilevel"/>
    <w:tmpl w:val="037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76E09"/>
    <w:multiLevelType w:val="multilevel"/>
    <w:tmpl w:val="40D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E346C"/>
    <w:multiLevelType w:val="hybridMultilevel"/>
    <w:tmpl w:val="99F621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50D30"/>
    <w:multiLevelType w:val="hybridMultilevel"/>
    <w:tmpl w:val="261E91FE"/>
    <w:lvl w:ilvl="0" w:tplc="042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0883F46"/>
    <w:multiLevelType w:val="hybridMultilevel"/>
    <w:tmpl w:val="ED2C58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56F3"/>
    <w:multiLevelType w:val="hybridMultilevel"/>
    <w:tmpl w:val="00840EAE"/>
    <w:lvl w:ilvl="0" w:tplc="D66EEE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C665B3B"/>
    <w:multiLevelType w:val="hybridMultilevel"/>
    <w:tmpl w:val="7452E8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A6D96"/>
    <w:multiLevelType w:val="multilevel"/>
    <w:tmpl w:val="CDAE399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3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9" w15:restartNumberingAfterBreak="0">
    <w:nsid w:val="77E024BC"/>
    <w:multiLevelType w:val="hybridMultilevel"/>
    <w:tmpl w:val="D48827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100C6"/>
    <w:multiLevelType w:val="multilevel"/>
    <w:tmpl w:val="B794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B0"/>
    <w:rsid w:val="00000C9D"/>
    <w:rsid w:val="00020D61"/>
    <w:rsid w:val="000250C7"/>
    <w:rsid w:val="0003702E"/>
    <w:rsid w:val="000D6751"/>
    <w:rsid w:val="000F5AC6"/>
    <w:rsid w:val="00124E4C"/>
    <w:rsid w:val="001447D5"/>
    <w:rsid w:val="00153E9D"/>
    <w:rsid w:val="00185CC7"/>
    <w:rsid w:val="0021420F"/>
    <w:rsid w:val="00262A66"/>
    <w:rsid w:val="00287F61"/>
    <w:rsid w:val="002A2620"/>
    <w:rsid w:val="00355B62"/>
    <w:rsid w:val="00371E2A"/>
    <w:rsid w:val="00436034"/>
    <w:rsid w:val="004511EF"/>
    <w:rsid w:val="00482189"/>
    <w:rsid w:val="004965ED"/>
    <w:rsid w:val="004E465E"/>
    <w:rsid w:val="00503814"/>
    <w:rsid w:val="005205C4"/>
    <w:rsid w:val="00527D9B"/>
    <w:rsid w:val="005353B9"/>
    <w:rsid w:val="00563F13"/>
    <w:rsid w:val="00575ED9"/>
    <w:rsid w:val="00596551"/>
    <w:rsid w:val="00631A69"/>
    <w:rsid w:val="00646E70"/>
    <w:rsid w:val="00656D07"/>
    <w:rsid w:val="00672076"/>
    <w:rsid w:val="006C5BB0"/>
    <w:rsid w:val="006D03F7"/>
    <w:rsid w:val="00807DC5"/>
    <w:rsid w:val="0083385A"/>
    <w:rsid w:val="00846214"/>
    <w:rsid w:val="0093358A"/>
    <w:rsid w:val="00936926"/>
    <w:rsid w:val="00954321"/>
    <w:rsid w:val="0098064A"/>
    <w:rsid w:val="009903C6"/>
    <w:rsid w:val="00A5380B"/>
    <w:rsid w:val="00A80CB7"/>
    <w:rsid w:val="00B024C4"/>
    <w:rsid w:val="00B53318"/>
    <w:rsid w:val="00B72660"/>
    <w:rsid w:val="00BA044F"/>
    <w:rsid w:val="00BD0A9C"/>
    <w:rsid w:val="00C05E03"/>
    <w:rsid w:val="00C16E12"/>
    <w:rsid w:val="00C21F70"/>
    <w:rsid w:val="00C9676F"/>
    <w:rsid w:val="00CE1430"/>
    <w:rsid w:val="00CE27E4"/>
    <w:rsid w:val="00D02DA0"/>
    <w:rsid w:val="00D63B5D"/>
    <w:rsid w:val="00DB7B8A"/>
    <w:rsid w:val="00DB7DE0"/>
    <w:rsid w:val="00DD09AF"/>
    <w:rsid w:val="00DD481E"/>
    <w:rsid w:val="00E51959"/>
    <w:rsid w:val="00E72B30"/>
    <w:rsid w:val="00E80BBA"/>
    <w:rsid w:val="00E82138"/>
    <w:rsid w:val="00E8377E"/>
    <w:rsid w:val="00EF06F8"/>
    <w:rsid w:val="00EF5124"/>
    <w:rsid w:val="00F65A34"/>
    <w:rsid w:val="00F7417F"/>
    <w:rsid w:val="00FA2C7C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DC22"/>
  <w15:docId w15:val="{E7E8129E-48A6-42F6-8343-C60F41D8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lv-LV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customStyle="1" w:styleId="RakstzRakstzCharCharRakstzRakstz">
    <w:name w:val="Rakstz. Rakstz. Char Char Rakstz. Rakstz."/>
    <w:basedOn w:val="Normal"/>
    <w:pPr>
      <w:spacing w:before="120" w:after="160" w:line="240" w:lineRule="atLeas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eading2Char">
    <w:name w:val="Heading 2 Char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val="en-GB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lv-LV" w:eastAsia="en-US"/>
    </w:rPr>
  </w:style>
  <w:style w:type="character" w:customStyle="1" w:styleId="Heading9Char">
    <w:name w:val="Heading 9 Char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ind w:left="720"/>
      <w:contextualSpacing/>
      <w:jc w:val="left"/>
    </w:pPr>
    <w:rPr>
      <w:rFonts w:ascii="Times New Roman" w:eastAsia="Times New Roman" w:hAnsi="Times New Roman"/>
      <w:sz w:val="20"/>
      <w:szCs w:val="20"/>
    </w:rPr>
  </w:style>
  <w:style w:type="paragraph" w:styleId="PlainText">
    <w:name w:val="Plain Text"/>
    <w:basedOn w:val="Normal"/>
    <w:qFormat/>
    <w:pPr>
      <w:jc w:val="left"/>
    </w:pPr>
    <w:rPr>
      <w:rFonts w:ascii="Consolas" w:hAnsi="Consolas"/>
      <w:sz w:val="21"/>
      <w:szCs w:val="21"/>
      <w:lang w:eastAsia="lv-LV"/>
    </w:rPr>
  </w:style>
  <w:style w:type="character" w:customStyle="1" w:styleId="PlainTextChar">
    <w:name w:val="Plain Text Char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vhtml">
    <w:name w:val="tv_html"/>
    <w:rPr>
      <w:w w:val="100"/>
      <w:position w:val="-1"/>
      <w:effect w:val="none"/>
      <w:vertAlign w:val="baseline"/>
      <w:cs w:val="0"/>
      <w:em w:val="none"/>
    </w:rPr>
  </w:style>
  <w:style w:type="table" w:styleId="GridTable6Colorful-Accent5">
    <w:name w:val="Grid Table 6 Colorful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2F5496"/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MediumGrid1-Accent5">
    <w:name w:val="Medium Grid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lv-LV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lv-LV"/>
    </w:rPr>
  </w:style>
  <w:style w:type="character" w:customStyle="1" w:styleId="p-1">
    <w:name w:val="p-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2t9jEEfSR9waDrpg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PFMBwSmRFuRkT7mOJQplCGi7A==">CgMxLjAyCGguZ2pkZ3hzMg5oLjE3YTZnb2N0MjZ2cTgAciExa2JPdHlpNU44TzFJcEFxOUtlNF9CbVdjZlVrdVdoMUY=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Rimša</dc:creator>
  <cp:lastModifiedBy>Viktorija Reine</cp:lastModifiedBy>
  <cp:revision>11</cp:revision>
  <cp:lastPrinted>2025-06-24T19:25:00Z</cp:lastPrinted>
  <dcterms:created xsi:type="dcterms:W3CDTF">2026-04-09T14:35:00Z</dcterms:created>
  <dcterms:modified xsi:type="dcterms:W3CDTF">2026-05-21T12:18:00Z</dcterms:modified>
</cp:coreProperties>
</file>